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5ED6">
      <w:pPr>
        <w:pStyle w:val="Titre1"/>
        <w:jc w:val="center"/>
        <w:rPr>
          <w:sz w:val="24"/>
        </w:rPr>
      </w:pPr>
      <w:r>
        <w:rPr>
          <w:sz w:val="24"/>
        </w:rPr>
        <w:t xml:space="preserve">Exercice « Les mots des Panama </w:t>
      </w:r>
      <w:proofErr w:type="spellStart"/>
      <w:r>
        <w:rPr>
          <w:sz w:val="24"/>
        </w:rPr>
        <w:t>Papers</w:t>
      </w:r>
      <w:proofErr w:type="spellEnd"/>
      <w:r>
        <w:rPr>
          <w:sz w:val="24"/>
        </w:rPr>
        <w:t> »</w:t>
      </w:r>
    </w:p>
    <w:p w:rsidR="00000000" w:rsidRDefault="00F95ED6">
      <w:pPr>
        <w:pStyle w:val="Titre1"/>
        <w:rPr>
          <w:sz w:val="24"/>
        </w:rPr>
      </w:pPr>
      <w:r>
        <w:rPr>
          <w:sz w:val="24"/>
        </w:rPr>
        <w:t>Voici 10 mots ou groupes de mots, recopiez les au-dessus de la bonne définition.</w:t>
      </w:r>
    </w:p>
    <w:p w:rsidR="00000000" w:rsidRDefault="00F95ED6">
      <w:pPr>
        <w:pStyle w:val="Corpsdetexte"/>
        <w:rPr>
          <w:b/>
        </w:rPr>
      </w:pPr>
    </w:p>
    <w:p w:rsidR="00000000" w:rsidRDefault="00F95ED6">
      <w:pPr>
        <w:sectPr w:rsidR="00000000">
          <w:headerReference w:type="default" r:id="rId7"/>
          <w:footnotePr>
            <w:pos w:val="beneathText"/>
          </w:footnotePr>
          <w:pgSz w:w="11906" w:h="16838"/>
          <w:pgMar w:top="1693" w:right="1134" w:bottom="1134" w:left="1134" w:header="1134" w:footer="720" w:gutter="0"/>
          <w:cols w:space="720"/>
        </w:sectPr>
      </w:pPr>
    </w:p>
    <w:p w:rsidR="00000000" w:rsidRDefault="00F95ED6">
      <w:pPr>
        <w:pStyle w:val="Corpsdetexte"/>
        <w:rPr>
          <w:rStyle w:val="lev"/>
        </w:rPr>
      </w:pPr>
      <w:r>
        <w:rPr>
          <w:rStyle w:val="lev"/>
        </w:rPr>
        <w:lastRenderedPageBreak/>
        <w:t xml:space="preserve">« Panama </w:t>
      </w:r>
      <w:proofErr w:type="spellStart"/>
      <w:r>
        <w:rPr>
          <w:rStyle w:val="lev"/>
        </w:rPr>
        <w:t>papers</w:t>
      </w:r>
      <w:proofErr w:type="spellEnd"/>
      <w:r>
        <w:rPr>
          <w:rStyle w:val="lev"/>
        </w:rPr>
        <w:t> »</w:t>
      </w:r>
    </w:p>
    <w:p w:rsidR="00000000" w:rsidRDefault="00F95ED6">
      <w:pPr>
        <w:pStyle w:val="Corpsdetexte"/>
        <w:rPr>
          <w:rStyle w:val="lev"/>
        </w:rPr>
      </w:pPr>
      <w:r>
        <w:rPr>
          <w:rStyle w:val="lev"/>
        </w:rPr>
        <w:t>Blanchiment d’argent</w:t>
      </w:r>
    </w:p>
    <w:p w:rsidR="00000000" w:rsidRDefault="00F95ED6">
      <w:pPr>
        <w:pStyle w:val="Corpsdetexte"/>
        <w:rPr>
          <w:rStyle w:val="lev"/>
        </w:rPr>
      </w:pPr>
      <w:r>
        <w:rPr>
          <w:rStyle w:val="lev"/>
        </w:rPr>
        <w:t>Fraude fiscale</w:t>
      </w:r>
    </w:p>
    <w:p w:rsidR="00000000" w:rsidRDefault="00F95ED6">
      <w:pPr>
        <w:pStyle w:val="Corpsdetexte"/>
        <w:rPr>
          <w:rStyle w:val="lev"/>
        </w:rPr>
      </w:pPr>
      <w:r>
        <w:rPr>
          <w:rStyle w:val="lev"/>
        </w:rPr>
        <w:t>Impôt</w:t>
      </w:r>
    </w:p>
    <w:p w:rsidR="00000000" w:rsidRDefault="00F95ED6">
      <w:pPr>
        <w:pStyle w:val="Corpsdetexte"/>
        <w:rPr>
          <w:rStyle w:val="lev"/>
        </w:rPr>
      </w:pPr>
      <w:r>
        <w:rPr>
          <w:rStyle w:val="lev"/>
        </w:rPr>
        <w:t>Lanceur d’alerte</w:t>
      </w:r>
    </w:p>
    <w:p w:rsidR="00000000" w:rsidRDefault="00F95ED6">
      <w:pPr>
        <w:pStyle w:val="Corpsdetexte"/>
        <w:rPr>
          <w:rStyle w:val="lev"/>
        </w:rPr>
      </w:pPr>
      <w:proofErr w:type="spellStart"/>
      <w:r>
        <w:rPr>
          <w:rStyle w:val="lev"/>
        </w:rPr>
        <w:lastRenderedPageBreak/>
        <w:t>Mossack</w:t>
      </w:r>
      <w:proofErr w:type="spellEnd"/>
      <w:r>
        <w:rPr>
          <w:rStyle w:val="lev"/>
        </w:rPr>
        <w:t xml:space="preserve"> Fonseca</w:t>
      </w:r>
    </w:p>
    <w:p w:rsidR="00000000" w:rsidRDefault="00F95ED6">
      <w:pPr>
        <w:pStyle w:val="Corpsdetexte"/>
        <w:rPr>
          <w:rStyle w:val="lev"/>
        </w:rPr>
      </w:pPr>
      <w:r>
        <w:rPr>
          <w:rStyle w:val="lev"/>
        </w:rPr>
        <w:t>Panama</w:t>
      </w:r>
      <w:r>
        <w:rPr>
          <w:b/>
        </w:rPr>
        <w:br/>
      </w:r>
      <w:r>
        <w:rPr>
          <w:rStyle w:val="lev"/>
        </w:rPr>
        <w:t>Paradis fiscal</w:t>
      </w:r>
    </w:p>
    <w:p w:rsidR="00000000" w:rsidRDefault="00F95ED6">
      <w:pPr>
        <w:pStyle w:val="Corpsdetexte"/>
        <w:rPr>
          <w:rStyle w:val="lev"/>
        </w:rPr>
      </w:pPr>
      <w:r>
        <w:rPr>
          <w:rStyle w:val="lev"/>
        </w:rPr>
        <w:t>Société générale e</w:t>
      </w:r>
      <w:r>
        <w:rPr>
          <w:rStyle w:val="lev"/>
        </w:rPr>
        <w:t>t Dexia</w:t>
      </w:r>
    </w:p>
    <w:p w:rsidR="00000000" w:rsidRDefault="00F95ED6">
      <w:pPr>
        <w:pStyle w:val="Corpsdetexte"/>
      </w:pPr>
      <w:r>
        <w:rPr>
          <w:rStyle w:val="lev"/>
        </w:rPr>
        <w:t>Société offshore</w:t>
      </w:r>
    </w:p>
    <w:p w:rsidR="00000000" w:rsidRDefault="00F95ED6">
      <w:pPr>
        <w:sectPr w:rsidR="00000000">
          <w:footnotePr>
            <w:pos w:val="beneathText"/>
          </w:footnotePr>
          <w:type w:val="continuous"/>
          <w:pgSz w:w="11906" w:h="16838"/>
          <w:pgMar w:top="1693" w:right="1134" w:bottom="1134" w:left="1134" w:header="1134" w:footer="720" w:gutter="0"/>
          <w:cols w:num="2" w:space="0"/>
        </w:sectPr>
      </w:pPr>
    </w:p>
    <w:p w:rsidR="00000000" w:rsidRDefault="00F95ED6">
      <w:pPr>
        <w:pStyle w:val="Corpsdetexte"/>
      </w:pPr>
      <w:bookmarkStart w:id="0" w:name="_GoBack"/>
      <w:bookmarkEnd w:id="0"/>
    </w:p>
    <w:p w:rsidR="00000000" w:rsidRDefault="00F95ED6">
      <w:pPr>
        <w:pStyle w:val="Corpsdetexte"/>
      </w:pPr>
    </w:p>
    <w:p w:rsidR="00000000" w:rsidRDefault="00F95ED6">
      <w:pPr>
        <w:pStyle w:val="Corpsdetexte"/>
        <w:rPr>
          <w:b/>
        </w:rPr>
      </w:pPr>
      <w:proofErr w:type="gramStart"/>
      <w:r>
        <w:rPr>
          <w:b/>
        </w:rPr>
        <w:t>1. ….............................................................</w:t>
      </w:r>
      <w:proofErr w:type="gramEnd"/>
    </w:p>
    <w:p w:rsidR="00000000" w:rsidRDefault="00F95ED6">
      <w:pPr>
        <w:pStyle w:val="Corpsdetexte"/>
      </w:pPr>
      <w:r>
        <w:rPr>
          <w:b/>
        </w:rPr>
        <w:t>Cela signifie : les documents du Panama. Ce sont des millions de fichiers avec les noms des personnes et des entreprises qui ont créé des sociétés pour ne pas payer d’impôt. Ces fichiers appartiennent à un cabinet d’avocats du Panama et devaient en principe rester secrets. Une personne anonyme a détourné les fichiers et les a donnés à un journal allemand. Suite à cela, des journalistes du monde entier o</w:t>
      </w:r>
      <w:r>
        <w:rPr>
          <w:b/>
        </w:rPr>
        <w:t xml:space="preserve">nt enquêté et ont publié les noms. C’est ce que l’on appelle le scandale des « Panama </w:t>
      </w:r>
      <w:proofErr w:type="spellStart"/>
      <w:r>
        <w:rPr>
          <w:b/>
        </w:rPr>
        <w:t>Papers</w:t>
      </w:r>
      <w:proofErr w:type="spellEnd"/>
      <w:r>
        <w:rPr>
          <w:b/>
        </w:rPr>
        <w:t> ».</w:t>
      </w:r>
    </w:p>
    <w:p w:rsidR="00000000" w:rsidRDefault="00F95ED6">
      <w:pPr>
        <w:pStyle w:val="Corpsdetexte"/>
      </w:pPr>
    </w:p>
    <w:p w:rsidR="00000000" w:rsidRDefault="00F95ED6">
      <w:pPr>
        <w:pStyle w:val="Corpsdetexte"/>
        <w:rPr>
          <w:b/>
        </w:rPr>
      </w:pPr>
      <w:proofErr w:type="gramStart"/>
      <w:r>
        <w:rPr>
          <w:rStyle w:val="lev"/>
        </w:rPr>
        <w:t>2. ….............................................................</w:t>
      </w:r>
      <w:proofErr w:type="gramEnd"/>
    </w:p>
    <w:p w:rsidR="00000000" w:rsidRDefault="00F95ED6">
      <w:pPr>
        <w:pStyle w:val="Corpsdetexte"/>
      </w:pPr>
      <w:r>
        <w:rPr>
          <w:b/>
        </w:rPr>
        <w:t>Personne qui avertit le public d’un danger pour la société, pour l’humanité, pour l’environnement, etc. Il vole des documents secrets pour dénoncer quelque chose d’illégal ou d’anormal en démocratie. C’est un lanceur d’alerte qui a donné aux journalistes les fichiers avec les noms des fraudeurs. En général, le lanceur d’alerte essaie de rester ano</w:t>
      </w:r>
      <w:r>
        <w:rPr>
          <w:b/>
        </w:rPr>
        <w:t>nyme.</w:t>
      </w:r>
    </w:p>
    <w:p w:rsidR="00000000" w:rsidRDefault="00F95ED6">
      <w:pPr>
        <w:pStyle w:val="Corpsdetexte"/>
      </w:pPr>
    </w:p>
    <w:p w:rsidR="00000000" w:rsidRDefault="00F95ED6">
      <w:pPr>
        <w:pStyle w:val="Corpsdetexte"/>
        <w:rPr>
          <w:b/>
        </w:rPr>
      </w:pPr>
      <w:proofErr w:type="gramStart"/>
      <w:r>
        <w:rPr>
          <w:b/>
        </w:rPr>
        <w:t>3. ….............................................................</w:t>
      </w:r>
      <w:proofErr w:type="gramEnd"/>
    </w:p>
    <w:p w:rsidR="00000000" w:rsidRDefault="00F95ED6">
      <w:pPr>
        <w:pStyle w:val="Corpsdetexte"/>
      </w:pPr>
      <w:r>
        <w:rPr>
          <w:b/>
        </w:rPr>
        <w:t xml:space="preserve">L’argent que l’on doit verser à l’État sur base de ses revenus. Cet argent sert à payer les services d’utilité générale : route, transports en commun, hôpitaux, école, police, justice, etc. </w:t>
      </w:r>
    </w:p>
    <w:p w:rsidR="00000000" w:rsidRDefault="00F95ED6">
      <w:pPr>
        <w:pStyle w:val="Corpsdetexte"/>
      </w:pPr>
    </w:p>
    <w:p w:rsidR="00000000" w:rsidRDefault="00F95ED6">
      <w:pPr>
        <w:pStyle w:val="Corpsdetexte"/>
        <w:rPr>
          <w:b/>
        </w:rPr>
      </w:pPr>
      <w:proofErr w:type="gramStart"/>
      <w:r>
        <w:rPr>
          <w:b/>
        </w:rPr>
        <w:t>4. ….............................................................</w:t>
      </w:r>
      <w:proofErr w:type="gramEnd"/>
    </w:p>
    <w:p w:rsidR="00000000" w:rsidRDefault="00F95ED6">
      <w:pPr>
        <w:pStyle w:val="Corpsdetexte"/>
      </w:pPr>
      <w:r>
        <w:rPr>
          <w:b/>
        </w:rPr>
        <w:t>Quand on utilise des moyens illégaux pour ne pas payer ses impôts. Créer des sociétés-écrans et y mettre son argent sans en avertir l’État est une fraude fiscale.</w:t>
      </w:r>
    </w:p>
    <w:p w:rsidR="00000000" w:rsidRDefault="00F95ED6">
      <w:pPr>
        <w:pStyle w:val="Corpsdetexte"/>
      </w:pPr>
    </w:p>
    <w:p w:rsidR="00000000" w:rsidRDefault="00F95ED6">
      <w:pPr>
        <w:pStyle w:val="Corpsdetexte"/>
        <w:rPr>
          <w:b/>
        </w:rPr>
      </w:pPr>
      <w:proofErr w:type="gramStart"/>
      <w:r>
        <w:rPr>
          <w:b/>
        </w:rPr>
        <w:t>5. ….............</w:t>
      </w:r>
      <w:r>
        <w:rPr>
          <w:b/>
        </w:rPr>
        <w:t>................................................</w:t>
      </w:r>
      <w:proofErr w:type="gramEnd"/>
    </w:p>
    <w:p w:rsidR="00000000" w:rsidRDefault="00F95ED6">
      <w:pPr>
        <w:pStyle w:val="Corpsdetexte"/>
      </w:pPr>
      <w:r>
        <w:rPr>
          <w:b/>
        </w:rPr>
        <w:t xml:space="preserve">Recycler de l’argent qui vient d’activités criminelles (trafics de drogue, d’armes, prostitution, etc.) ou de fraude fiscale. Cet argent « sale » est souvent blanchi grâce </w:t>
      </w:r>
      <w:proofErr w:type="gramStart"/>
      <w:r>
        <w:rPr>
          <w:b/>
        </w:rPr>
        <w:t>aux sociétés offshore</w:t>
      </w:r>
      <w:proofErr w:type="gramEnd"/>
      <w:r>
        <w:rPr>
          <w:b/>
        </w:rPr>
        <w:t>. L’argent illégal devient ainsi légal.</w:t>
      </w:r>
    </w:p>
    <w:p w:rsidR="00000000" w:rsidRDefault="00F95ED6">
      <w:pPr>
        <w:pStyle w:val="Corpsdetexte"/>
      </w:pPr>
    </w:p>
    <w:p w:rsidR="00000000" w:rsidRDefault="00F95ED6">
      <w:pPr>
        <w:pStyle w:val="Corpsdetexte"/>
        <w:rPr>
          <w:b/>
        </w:rPr>
      </w:pPr>
    </w:p>
    <w:p w:rsidR="00000000" w:rsidRDefault="00F95ED6">
      <w:pPr>
        <w:pStyle w:val="Corpsdetexte"/>
        <w:pageBreakBefore/>
        <w:rPr>
          <w:b/>
        </w:rPr>
      </w:pPr>
      <w:proofErr w:type="gramStart"/>
      <w:r>
        <w:rPr>
          <w:b/>
        </w:rPr>
        <w:lastRenderedPageBreak/>
        <w:t>6. ….............................................................</w:t>
      </w:r>
      <w:proofErr w:type="gramEnd"/>
    </w:p>
    <w:p w:rsidR="00000000" w:rsidRDefault="00F95ED6">
      <w:pPr>
        <w:pStyle w:val="Corpsdetexte"/>
        <w:rPr>
          <w:rStyle w:val="lev"/>
        </w:rPr>
      </w:pPr>
      <w:r>
        <w:rPr>
          <w:b/>
        </w:rPr>
        <w:t>Mot qu’on peut traduire par  « en dehors du territoire ». C’est une société qui est une simple boîte aux lettres pour une personne ou une autre société. Une socié</w:t>
      </w:r>
      <w:r>
        <w:rPr>
          <w:b/>
        </w:rPr>
        <w:t>té offshore située dans un paradis fiscal permet souvent de ne pas payer ou de ne presque pas payer d’impôts et garder le secret sur ses activités.</w:t>
      </w:r>
    </w:p>
    <w:p w:rsidR="00000000" w:rsidRDefault="00F95ED6">
      <w:pPr>
        <w:pStyle w:val="Corpsdetexte"/>
        <w:rPr>
          <w:b/>
        </w:rPr>
      </w:pPr>
      <w:proofErr w:type="gramStart"/>
      <w:r>
        <w:rPr>
          <w:rStyle w:val="lev"/>
        </w:rPr>
        <w:t>7. ….............................................................</w:t>
      </w:r>
      <w:proofErr w:type="gramEnd"/>
    </w:p>
    <w:p w:rsidR="00000000" w:rsidRDefault="00F95ED6">
      <w:pPr>
        <w:pStyle w:val="Corpsdetexte"/>
      </w:pPr>
      <w:r>
        <w:rPr>
          <w:b/>
        </w:rPr>
        <w:t>Nom du cabinet d’avocats du Panama spécialisé dans la création de sociétés offshore et d’où est partie la fuite.</w:t>
      </w:r>
    </w:p>
    <w:p w:rsidR="00000000" w:rsidRDefault="00F95ED6">
      <w:pPr>
        <w:pStyle w:val="Corpsdetexte"/>
      </w:pPr>
    </w:p>
    <w:p w:rsidR="00000000" w:rsidRDefault="00F95ED6">
      <w:pPr>
        <w:pStyle w:val="Corpsdetexte"/>
        <w:rPr>
          <w:b/>
        </w:rPr>
      </w:pPr>
      <w:proofErr w:type="gramStart"/>
      <w:r>
        <w:rPr>
          <w:b/>
        </w:rPr>
        <w:t>8. ….............................................................</w:t>
      </w:r>
      <w:proofErr w:type="gramEnd"/>
    </w:p>
    <w:p w:rsidR="00000000" w:rsidRDefault="00F95ED6">
      <w:pPr>
        <w:pStyle w:val="Corpsdetexte"/>
      </w:pPr>
      <w:r>
        <w:rPr>
          <w:b/>
        </w:rPr>
        <w:t xml:space="preserve">Deux grandes banques qui ont aidé leurs client à créer des sociétés </w:t>
      </w:r>
      <w:proofErr w:type="gramStart"/>
      <w:r>
        <w:rPr>
          <w:b/>
        </w:rPr>
        <w:t>offshore</w:t>
      </w:r>
      <w:proofErr w:type="gramEnd"/>
      <w:r>
        <w:rPr>
          <w:b/>
        </w:rPr>
        <w:t xml:space="preserve"> pour qu’ils ne paient pas d’impôt. D’autr</w:t>
      </w:r>
      <w:r>
        <w:rPr>
          <w:b/>
        </w:rPr>
        <w:t>es banques l’ont fait aussi. Et malheureusement, elles le font sans doute encore.</w:t>
      </w:r>
    </w:p>
    <w:p w:rsidR="00000000" w:rsidRDefault="00F95ED6">
      <w:pPr>
        <w:pStyle w:val="Corpsdetexte"/>
      </w:pPr>
    </w:p>
    <w:p w:rsidR="00000000" w:rsidRDefault="00F95ED6">
      <w:pPr>
        <w:pStyle w:val="Corpsdetexte"/>
        <w:rPr>
          <w:b/>
        </w:rPr>
      </w:pPr>
      <w:proofErr w:type="gramStart"/>
      <w:r>
        <w:rPr>
          <w:b/>
        </w:rPr>
        <w:t>9. ….............................................................</w:t>
      </w:r>
      <w:proofErr w:type="gramEnd"/>
    </w:p>
    <w:p w:rsidR="00000000" w:rsidRDefault="00F95ED6">
      <w:pPr>
        <w:pStyle w:val="Corpsdetexte"/>
        <w:rPr>
          <w:b/>
        </w:rPr>
      </w:pPr>
      <w:r>
        <w:rPr>
          <w:b/>
        </w:rPr>
        <w:t>Pays où il n’y a pas d’impôt ou presque pas et où les noms de ceux qui y ont un compte en banque sont gardés secrets.</w:t>
      </w:r>
    </w:p>
    <w:p w:rsidR="00000000" w:rsidRDefault="00F95ED6">
      <w:pPr>
        <w:pStyle w:val="Corpsdetexte"/>
        <w:rPr>
          <w:b/>
        </w:rPr>
      </w:pPr>
      <w:r>
        <w:rPr>
          <w:b/>
        </w:rPr>
        <w:br/>
      </w:r>
      <w:proofErr w:type="gramStart"/>
      <w:r>
        <w:rPr>
          <w:b/>
        </w:rPr>
        <w:t>10. ….............................................................</w:t>
      </w:r>
      <w:proofErr w:type="gramEnd"/>
    </w:p>
    <w:p w:rsidR="00000000" w:rsidRDefault="00F95ED6">
      <w:pPr>
        <w:pStyle w:val="Corpsdetexte"/>
        <w:rPr>
          <w:b/>
        </w:rPr>
      </w:pPr>
      <w:r>
        <w:rPr>
          <w:b/>
        </w:rPr>
        <w:t>Petit pays d’Amérique centrale (75 000 km²) qui est un paradis fiscal.</w:t>
      </w:r>
    </w:p>
    <w:p w:rsidR="00000000" w:rsidRDefault="00F95ED6"/>
    <w:sectPr w:rsidR="00000000">
      <w:footnotePr>
        <w:pos w:val="beneathText"/>
      </w:footnotePr>
      <w:type w:val="continuous"/>
      <w:pgSz w:w="11906" w:h="16838"/>
      <w:pgMar w:top="1693" w:right="1134" w:bottom="1134" w:left="1134" w:header="113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ED6">
      <w:r>
        <w:separator/>
      </w:r>
    </w:p>
  </w:endnote>
  <w:endnote w:type="continuationSeparator" w:id="0">
    <w:p w:rsidR="00000000" w:rsidRDefault="00F9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ED6">
      <w:r>
        <w:separator/>
      </w:r>
    </w:p>
  </w:footnote>
  <w:footnote w:type="continuationSeparator" w:id="0">
    <w:p w:rsidR="00000000" w:rsidRDefault="00F95E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ED6">
    <w:pPr>
      <w:pStyle w:val="En-tte"/>
    </w:pPr>
    <w:proofErr w:type="gramStart"/>
    <w:r>
      <w:t>journal-essentiel</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D6"/>
    <w:rsid w:val="00F95E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paragraph" w:styleId="Titre1">
    <w:name w:val="heading 1"/>
    <w:basedOn w:val="Titre"/>
    <w:next w:val="Corpsdetexte"/>
    <w:qFormat/>
    <w:pPr>
      <w:outlineLvl w:val="0"/>
    </w:pPr>
    <w:rPr>
      <w:rFonts w:ascii="Times New Roman" w:hAnsi="Times New Roman"/>
      <w:b/>
      <w:sz w:val="4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rPr>
  </w:style>
  <w:style w:type="paragraph" w:styleId="Titre">
    <w:name w:val="Title"/>
    <w:basedOn w:val="Normal"/>
    <w:next w:val="Corpsdetexte"/>
    <w:qFormat/>
    <w:pPr>
      <w:keepNext/>
      <w:spacing w:before="240" w:after="120"/>
    </w:pPr>
    <w:rPr>
      <w:rFonts w:ascii="Arial" w:hAnsi="Arial"/>
      <w:sz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
    <w:name w:val="LÈgende"/>
    <w:basedOn w:val="Normal"/>
    <w:pPr>
      <w:suppressLineNumbers/>
      <w:spacing w:before="120" w:after="120"/>
    </w:pPr>
    <w:rPr>
      <w:i/>
    </w:rPr>
  </w:style>
  <w:style w:type="paragraph" w:customStyle="1" w:styleId="Index">
    <w:name w:val="Index"/>
    <w:basedOn w:val="Normal"/>
    <w:pPr>
      <w:suppressLineNumbers/>
    </w:pPr>
  </w:style>
  <w:style w:type="paragraph" w:styleId="En-tte">
    <w:name w:val="header"/>
    <w:basedOn w:val="Normal"/>
    <w:semiHidden/>
    <w:pPr>
      <w:suppressLineNumbers/>
      <w:tabs>
        <w:tab w:val="center" w:pos="4819"/>
        <w:tab w:val="right" w:pos="9638"/>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paragraph" w:styleId="Titre1">
    <w:name w:val="heading 1"/>
    <w:basedOn w:val="Titre"/>
    <w:next w:val="Corpsdetexte"/>
    <w:qFormat/>
    <w:pPr>
      <w:outlineLvl w:val="0"/>
    </w:pPr>
    <w:rPr>
      <w:rFonts w:ascii="Times New Roman" w:hAnsi="Times New Roman"/>
      <w:b/>
      <w:sz w:val="4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rPr>
  </w:style>
  <w:style w:type="paragraph" w:styleId="Titre">
    <w:name w:val="Title"/>
    <w:basedOn w:val="Normal"/>
    <w:next w:val="Corpsdetexte"/>
    <w:qFormat/>
    <w:pPr>
      <w:keepNext/>
      <w:spacing w:before="240" w:after="120"/>
    </w:pPr>
    <w:rPr>
      <w:rFonts w:ascii="Arial" w:hAnsi="Arial"/>
      <w:sz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
    <w:name w:val="LÈgende"/>
    <w:basedOn w:val="Normal"/>
    <w:pPr>
      <w:suppressLineNumbers/>
      <w:spacing w:before="120" w:after="120"/>
    </w:pPr>
    <w:rPr>
      <w:i/>
    </w:rPr>
  </w:style>
  <w:style w:type="paragraph" w:customStyle="1" w:styleId="Index">
    <w:name w:val="Index"/>
    <w:basedOn w:val="Normal"/>
    <w:pPr>
      <w:suppressLineNumbers/>
    </w:pPr>
  </w:style>
  <w:style w:type="paragraph" w:styleId="En-tte">
    <w:name w:val="header"/>
    <w:basedOn w:val="Normal"/>
    <w:semiHidden/>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2672</Characters>
  <Application>Microsoft Macintosh Word</Application>
  <DocSecurity>0</DocSecurity>
  <Lines>35</Lines>
  <Paragraphs>10</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magnoni</dc:creator>
  <cp:keywords/>
  <cp:lastModifiedBy>lydia magnoni</cp:lastModifiedBy>
  <cp:revision>2</cp:revision>
  <cp:lastPrinted>1601-01-01T00:00:00Z</cp:lastPrinted>
  <dcterms:created xsi:type="dcterms:W3CDTF">2016-04-13T10:34:00Z</dcterms:created>
  <dcterms:modified xsi:type="dcterms:W3CDTF">2016-04-13T10:34:00Z</dcterms:modified>
</cp:coreProperties>
</file>