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A3981" w14:textId="075AB292" w:rsidR="0035166C" w:rsidRDefault="0035166C" w:rsidP="0035166C">
      <w:pPr>
        <w:pStyle w:val="Titre2"/>
        <w:rPr>
          <w:bCs/>
          <w:color w:val="000000" w:themeColor="text1"/>
          <w:sz w:val="24"/>
          <w:szCs w:val="24"/>
        </w:rPr>
      </w:pPr>
      <w:bookmarkStart w:id="0" w:name="_Toc58908956"/>
      <w:r w:rsidRPr="000841CA">
        <w:rPr>
          <w:bCs/>
          <w:color w:val="000000" w:themeColor="text1"/>
          <w:sz w:val="24"/>
          <w:szCs w:val="24"/>
        </w:rPr>
        <w:t>Thème 2 : La mécanique d</w:t>
      </w:r>
      <w:r w:rsidR="00095265">
        <w:rPr>
          <w:bCs/>
          <w:color w:val="000000" w:themeColor="text1"/>
          <w:sz w:val="24"/>
          <w:szCs w:val="24"/>
        </w:rPr>
        <w:t xml:space="preserve">es </w:t>
      </w:r>
      <w:r w:rsidRPr="000841CA">
        <w:rPr>
          <w:bCs/>
          <w:color w:val="000000" w:themeColor="text1"/>
          <w:sz w:val="24"/>
          <w:szCs w:val="24"/>
        </w:rPr>
        <w:t>élections américaines</w:t>
      </w:r>
      <w:bookmarkEnd w:id="0"/>
      <w:r w:rsidRPr="000841CA">
        <w:rPr>
          <w:bCs/>
          <w:color w:val="000000" w:themeColor="text1"/>
          <w:sz w:val="24"/>
          <w:szCs w:val="24"/>
        </w:rPr>
        <w:t> </w:t>
      </w:r>
    </w:p>
    <w:p w14:paraId="67B5284E" w14:textId="77777777" w:rsidR="0078432A" w:rsidRDefault="0078432A" w:rsidP="0078432A"/>
    <w:p w14:paraId="3D814961" w14:textId="1B113AD0" w:rsidR="0078432A" w:rsidRPr="0078432A" w:rsidRDefault="0022367F" w:rsidP="0078432A">
      <w:pPr>
        <w:pStyle w:val="Paragraphedeliste"/>
        <w:numPr>
          <w:ilvl w:val="0"/>
          <w:numId w:val="9"/>
        </w:numPr>
        <w:rPr>
          <w:b/>
          <w:bCs/>
        </w:rPr>
      </w:pPr>
      <w:hyperlink r:id="rId7" w:history="1">
        <w:r w:rsidR="0078432A" w:rsidRPr="0078432A">
          <w:rPr>
            <w:rStyle w:val="Lienhypertexte"/>
            <w:rFonts w:eastAsia="Times New Roman" w:cs="Times New Roman"/>
            <w:color w:val="auto"/>
            <w:lang w:eastAsia="fr-FR"/>
          </w:rPr>
          <w:t>États-Unis, l’élection en 2 minutes vidéo</w:t>
        </w:r>
      </w:hyperlink>
    </w:p>
    <w:p w14:paraId="1C58D966" w14:textId="77777777" w:rsidR="0035166C" w:rsidRDefault="0035166C" w:rsidP="0035166C"/>
    <w:p w14:paraId="1798EFE1" w14:textId="77777777" w:rsidR="009550AE" w:rsidRPr="009550AE" w:rsidRDefault="009550AE" w:rsidP="009550AE">
      <w:pPr>
        <w:pStyle w:val="Paragraphedeliste"/>
        <w:numPr>
          <w:ilvl w:val="0"/>
          <w:numId w:val="8"/>
        </w:numPr>
        <w:rPr>
          <w:rStyle w:val="Lienhypertexte"/>
          <w:color w:val="auto"/>
          <w:u w:val="none"/>
          <w:lang w:eastAsia="fr-FR"/>
        </w:rPr>
      </w:pPr>
      <w:r w:rsidRPr="009550AE">
        <w:rPr>
          <w:b/>
          <w:bCs/>
        </w:rPr>
        <w:t xml:space="preserve">Visionnez la vidéo </w:t>
      </w:r>
      <w:hyperlink r:id="rId8" w:history="1">
        <w:r w:rsidRPr="009550AE">
          <w:rPr>
            <w:rStyle w:val="Lienhypertexte"/>
            <w:rFonts w:eastAsia="Times New Roman" w:cs="Times New Roman"/>
            <w:color w:val="auto"/>
            <w:lang w:eastAsia="fr-FR"/>
          </w:rPr>
          <w:t>États-Unis, l’élection en 2 minutes vidéo</w:t>
        </w:r>
      </w:hyperlink>
    </w:p>
    <w:p w14:paraId="61374BB3" w14:textId="77777777" w:rsidR="009550AE" w:rsidRPr="00D30917" w:rsidRDefault="009550AE" w:rsidP="009550AE">
      <w:pPr>
        <w:pStyle w:val="Paragraphedeliste"/>
        <w:rPr>
          <w:lang w:eastAsia="fr-FR"/>
        </w:rPr>
      </w:pPr>
    </w:p>
    <w:p w14:paraId="215FFE60" w14:textId="77777777" w:rsidR="009550AE" w:rsidRPr="000C3113" w:rsidRDefault="009550AE" w:rsidP="009550AE">
      <w:pPr>
        <w:pStyle w:val="Paragraphedeliste"/>
        <w:numPr>
          <w:ilvl w:val="0"/>
          <w:numId w:val="8"/>
        </w:numPr>
        <w:rPr>
          <w:lang w:eastAsia="fr-FR"/>
        </w:rPr>
      </w:pPr>
      <w:r w:rsidRPr="00001911">
        <w:rPr>
          <w:b/>
          <w:bCs/>
          <w:lang w:eastAsia="fr-FR"/>
        </w:rPr>
        <w:t>Lisez et/ou écoutez le texte qui accompagne cette vidéo</w:t>
      </w:r>
      <w:r w:rsidRPr="000C3113">
        <w:rPr>
          <w:lang w:eastAsia="fr-FR"/>
        </w:rPr>
        <w:t xml:space="preserve"> (</w:t>
      </w:r>
      <w:r w:rsidRPr="00001911">
        <w:rPr>
          <w:i/>
          <w:iCs/>
          <w:lang w:eastAsia="fr-FR"/>
        </w:rPr>
        <w:t xml:space="preserve">Ce texte reprend les principales informations de la vidéo, en </w:t>
      </w:r>
      <w:r>
        <w:rPr>
          <w:i/>
          <w:iCs/>
          <w:lang w:eastAsia="fr-FR"/>
        </w:rPr>
        <w:t>plus</w:t>
      </w:r>
      <w:r w:rsidRPr="00001911">
        <w:rPr>
          <w:i/>
          <w:iCs/>
          <w:lang w:eastAsia="fr-FR"/>
        </w:rPr>
        <w:t xml:space="preserve"> simpl</w:t>
      </w:r>
      <w:r>
        <w:rPr>
          <w:i/>
          <w:iCs/>
          <w:lang w:eastAsia="fr-FR"/>
        </w:rPr>
        <w:t>e</w:t>
      </w:r>
      <w:r w:rsidRPr="00001911">
        <w:rPr>
          <w:i/>
          <w:iCs/>
          <w:lang w:eastAsia="fr-FR"/>
        </w:rPr>
        <w:t>)</w:t>
      </w:r>
      <w:r w:rsidRPr="000C3113">
        <w:rPr>
          <w:lang w:eastAsia="fr-FR"/>
        </w:rPr>
        <w:t>.</w:t>
      </w:r>
    </w:p>
    <w:p w14:paraId="7AAE7560" w14:textId="77777777" w:rsidR="009550AE" w:rsidRDefault="009550AE" w:rsidP="009550AE">
      <w:pPr>
        <w:jc w:val="center"/>
        <w:rPr>
          <w:rStyle w:val="Titre3Car"/>
          <w:b/>
          <w:bCs/>
          <w:color w:val="000000" w:themeColor="text1"/>
        </w:rPr>
      </w:pPr>
      <w:r w:rsidRPr="0072611D">
        <w:rPr>
          <w:noProof/>
          <w:color w:val="A61313"/>
          <w:kern w:val="36"/>
          <w:lang w:eastAsia="fr-BE"/>
        </w:rPr>
        <w:drawing>
          <wp:inline distT="0" distB="0" distL="0" distR="0" wp14:anchorId="1FC5EDE3" wp14:editId="0743D7B0">
            <wp:extent cx="1634918" cy="933450"/>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0-12-10 à 20.35.2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241" cy="941057"/>
                    </a:xfrm>
                    <a:prstGeom prst="rect">
                      <a:avLst/>
                    </a:prstGeom>
                  </pic:spPr>
                </pic:pic>
              </a:graphicData>
            </a:graphic>
          </wp:inline>
        </w:drawing>
      </w:r>
    </w:p>
    <w:p w14:paraId="11D9CF2D" w14:textId="77777777" w:rsidR="009550AE" w:rsidRDefault="009550AE" w:rsidP="009550AE">
      <w:pPr>
        <w:jc w:val="center"/>
        <w:rPr>
          <w:rStyle w:val="Titre3Car"/>
          <w:b/>
          <w:bCs/>
          <w:color w:val="000000" w:themeColor="text1"/>
        </w:rPr>
      </w:pPr>
    </w:p>
    <w:p w14:paraId="6BEDA904" w14:textId="226AB803" w:rsidR="009550AE" w:rsidRPr="0078432A" w:rsidRDefault="009550AE" w:rsidP="009550AE">
      <w:pPr>
        <w:pStyle w:val="Paragraphedeliste"/>
        <w:numPr>
          <w:ilvl w:val="0"/>
          <w:numId w:val="8"/>
        </w:numPr>
        <w:rPr>
          <w:rFonts w:asciiTheme="majorHAnsi" w:eastAsiaTheme="majorEastAsia" w:hAnsiTheme="majorHAnsi" w:cstheme="majorBidi"/>
          <w:b/>
          <w:bCs/>
          <w:color w:val="000000" w:themeColor="text1"/>
        </w:rPr>
      </w:pPr>
      <w:r w:rsidRPr="009550AE">
        <w:rPr>
          <w:b/>
          <w:bCs/>
          <w:color w:val="000000" w:themeColor="text1"/>
        </w:rPr>
        <w:t xml:space="preserve"> Répondez à l’exercice en ligne « Vrai ou Faux » en bas d’article</w:t>
      </w:r>
    </w:p>
    <w:p w14:paraId="732215CA" w14:textId="7DAAEA41" w:rsidR="0078432A" w:rsidRDefault="0078432A" w:rsidP="0078432A">
      <w:pPr>
        <w:pStyle w:val="Paragraphedeliste"/>
        <w:rPr>
          <w:b/>
          <w:bCs/>
          <w:color w:val="000000" w:themeColor="text1"/>
        </w:rPr>
      </w:pPr>
    </w:p>
    <w:p w14:paraId="20E9B3D4" w14:textId="77777777" w:rsidR="0078432A" w:rsidRPr="0078432A" w:rsidRDefault="0078432A" w:rsidP="0078432A">
      <w:pPr>
        <w:pStyle w:val="Paragraphedeliste"/>
        <w:rPr>
          <w:rFonts w:asciiTheme="majorHAnsi" w:eastAsiaTheme="majorEastAsia" w:hAnsiTheme="majorHAnsi" w:cstheme="majorBidi"/>
          <w:b/>
          <w:bCs/>
          <w:color w:val="000000" w:themeColor="text1"/>
        </w:rPr>
      </w:pPr>
    </w:p>
    <w:p w14:paraId="0EE0E084" w14:textId="6411CF10" w:rsidR="0078432A" w:rsidRDefault="0078432A" w:rsidP="0078432A">
      <w:pPr>
        <w:pStyle w:val="Paragraphedeliste"/>
        <w:rPr>
          <w:b/>
          <w:bCs/>
          <w:color w:val="000000" w:themeColor="text1"/>
        </w:rPr>
      </w:pPr>
    </w:p>
    <w:p w14:paraId="1A4191F9" w14:textId="6AE6B220" w:rsidR="0078432A" w:rsidRPr="009550AE" w:rsidRDefault="0022367F" w:rsidP="0078432A">
      <w:pPr>
        <w:pStyle w:val="Paragraphedeliste"/>
        <w:numPr>
          <w:ilvl w:val="0"/>
          <w:numId w:val="9"/>
        </w:numPr>
        <w:rPr>
          <w:rFonts w:asciiTheme="majorHAnsi" w:eastAsiaTheme="majorEastAsia" w:hAnsiTheme="majorHAnsi" w:cstheme="majorBidi"/>
          <w:b/>
          <w:bCs/>
          <w:color w:val="000000" w:themeColor="text1"/>
        </w:rPr>
      </w:pPr>
      <w:hyperlink r:id="rId10" w:history="1">
        <w:r w:rsidR="0078432A" w:rsidRPr="009550AE">
          <w:rPr>
            <w:rStyle w:val="Lienhypertexte"/>
            <w:rFonts w:eastAsia="Times New Roman" w:cs="Times New Roman"/>
            <w:b/>
            <w:lang w:eastAsia="fr-FR"/>
          </w:rPr>
          <w:t>USA, du vote au serment</w:t>
        </w:r>
      </w:hyperlink>
    </w:p>
    <w:p w14:paraId="1779FD16" w14:textId="77777777" w:rsidR="009550AE" w:rsidRPr="00094219" w:rsidRDefault="009550AE" w:rsidP="009550AE"/>
    <w:p w14:paraId="113696D2" w14:textId="5DACF8B7" w:rsidR="009550AE" w:rsidRPr="009550AE" w:rsidRDefault="009550AE" w:rsidP="0078432A">
      <w:pPr>
        <w:pStyle w:val="Paragraphedeliste"/>
        <w:numPr>
          <w:ilvl w:val="0"/>
          <w:numId w:val="10"/>
        </w:numPr>
        <w:rPr>
          <w:b/>
          <w:iCs/>
          <w:lang w:eastAsia="fr-FR"/>
        </w:rPr>
      </w:pPr>
      <w:bookmarkStart w:id="1" w:name="_Toc58908958"/>
      <w:r w:rsidRPr="00001911">
        <w:rPr>
          <w:b/>
          <w:iCs/>
          <w:lang w:eastAsia="fr-FR"/>
        </w:rPr>
        <w:t>Lisez et/ou écoutez l’article</w:t>
      </w:r>
      <w:bookmarkEnd w:id="1"/>
      <w:r>
        <w:rPr>
          <w:b/>
          <w:iCs/>
          <w:lang w:eastAsia="fr-FR"/>
        </w:rPr>
        <w:t xml:space="preserve"> </w:t>
      </w:r>
      <w:hyperlink r:id="rId11" w:history="1">
        <w:r w:rsidRPr="009550AE">
          <w:rPr>
            <w:rStyle w:val="Lienhypertexte"/>
            <w:rFonts w:eastAsia="Times New Roman" w:cs="Times New Roman"/>
            <w:b/>
            <w:lang w:eastAsia="fr-FR"/>
          </w:rPr>
          <w:t>USA, du vote au serment</w:t>
        </w:r>
      </w:hyperlink>
    </w:p>
    <w:p w14:paraId="7644B467" w14:textId="77777777" w:rsidR="009550AE" w:rsidRDefault="009550AE" w:rsidP="009550AE">
      <w:pPr>
        <w:jc w:val="center"/>
        <w:rPr>
          <w:lang w:eastAsia="fr-FR"/>
        </w:rPr>
      </w:pPr>
      <w:r>
        <w:rPr>
          <w:noProof/>
          <w:lang w:eastAsia="fr-BE"/>
        </w:rPr>
        <w:drawing>
          <wp:inline distT="0" distB="0" distL="0" distR="0" wp14:anchorId="50B63395" wp14:editId="78E5C141">
            <wp:extent cx="2476964" cy="10604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d’écran 2020-12-11 à 14.42.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7331" cy="1064888"/>
                    </a:xfrm>
                    <a:prstGeom prst="rect">
                      <a:avLst/>
                    </a:prstGeom>
                  </pic:spPr>
                </pic:pic>
              </a:graphicData>
            </a:graphic>
          </wp:inline>
        </w:drawing>
      </w:r>
    </w:p>
    <w:p w14:paraId="44C9C383" w14:textId="77777777" w:rsidR="009550AE" w:rsidRDefault="009550AE" w:rsidP="009550AE">
      <w:pPr>
        <w:rPr>
          <w:i/>
          <w:iCs/>
          <w:lang w:eastAsia="fr-FR"/>
        </w:rPr>
      </w:pPr>
      <w:r>
        <w:rPr>
          <w:i/>
          <w:iCs/>
          <w:lang w:eastAsia="fr-FR"/>
        </w:rPr>
        <w:t>Une ligne interactive reprend en</w:t>
      </w:r>
      <w:r w:rsidRPr="00476229">
        <w:rPr>
          <w:i/>
          <w:iCs/>
          <w:lang w:eastAsia="fr-FR"/>
        </w:rPr>
        <w:t xml:space="preserve"> quelques étapes du jour du vote à la prestation de serment du président</w:t>
      </w:r>
      <w:r>
        <w:rPr>
          <w:i/>
          <w:iCs/>
          <w:lang w:eastAsia="fr-FR"/>
        </w:rPr>
        <w:t xml:space="preserve"> en trois supports différents qui se complètent :</w:t>
      </w:r>
    </w:p>
    <w:p w14:paraId="0B5E483E" w14:textId="77777777" w:rsidR="009550AE" w:rsidRPr="00CA0992" w:rsidRDefault="009550AE" w:rsidP="009550AE">
      <w:pPr>
        <w:rPr>
          <w:i/>
          <w:iCs/>
          <w:lang w:eastAsia="fr-FR"/>
        </w:rPr>
      </w:pPr>
      <w:r w:rsidRPr="00CA0992">
        <w:rPr>
          <w:i/>
          <w:iCs/>
          <w:lang w:eastAsia="fr-FR"/>
        </w:rPr>
        <w:t>une présentation muette</w:t>
      </w:r>
    </w:p>
    <w:p w14:paraId="3B062939" w14:textId="77777777" w:rsidR="009550AE" w:rsidRPr="00CA0992" w:rsidRDefault="009550AE" w:rsidP="009550AE">
      <w:pPr>
        <w:rPr>
          <w:i/>
          <w:iCs/>
          <w:lang w:eastAsia="fr-FR"/>
        </w:rPr>
      </w:pPr>
      <w:r w:rsidRPr="00CA0992">
        <w:rPr>
          <w:i/>
          <w:iCs/>
          <w:lang w:eastAsia="fr-FR"/>
        </w:rPr>
        <w:t xml:space="preserve">une présentation </w:t>
      </w:r>
      <w:r>
        <w:rPr>
          <w:i/>
          <w:iCs/>
          <w:lang w:eastAsia="fr-FR"/>
        </w:rPr>
        <w:t>avec lecture à voix haute du texte</w:t>
      </w:r>
    </w:p>
    <w:p w14:paraId="76683A1C" w14:textId="77777777" w:rsidR="009550AE" w:rsidRDefault="009550AE" w:rsidP="009550AE">
      <w:pPr>
        <w:rPr>
          <w:i/>
          <w:iCs/>
          <w:lang w:eastAsia="fr-FR"/>
        </w:rPr>
      </w:pPr>
      <w:r>
        <w:rPr>
          <w:i/>
          <w:iCs/>
          <w:lang w:eastAsia="fr-FR"/>
        </w:rPr>
        <w:t>une</w:t>
      </w:r>
      <w:r w:rsidRPr="00CA0992">
        <w:rPr>
          <w:i/>
          <w:iCs/>
          <w:lang w:eastAsia="fr-FR"/>
        </w:rPr>
        <w:t xml:space="preserve"> transcription du texte de la présentation</w:t>
      </w:r>
    </w:p>
    <w:p w14:paraId="178A2C2D" w14:textId="77777777" w:rsidR="009550AE" w:rsidRDefault="009550AE" w:rsidP="009550AE">
      <w:pPr>
        <w:rPr>
          <w:b/>
          <w:iCs/>
          <w:lang w:eastAsia="fr-FR"/>
        </w:rPr>
      </w:pPr>
    </w:p>
    <w:p w14:paraId="2ACD7252" w14:textId="5C708C21" w:rsidR="0078432A" w:rsidRDefault="009550AE" w:rsidP="0078432A">
      <w:pPr>
        <w:pStyle w:val="Paragraphedeliste"/>
        <w:numPr>
          <w:ilvl w:val="0"/>
          <w:numId w:val="10"/>
        </w:numPr>
        <w:rPr>
          <w:b/>
          <w:iCs/>
          <w:lang w:eastAsia="fr-FR"/>
        </w:rPr>
      </w:pPr>
      <w:r w:rsidRPr="009550AE">
        <w:rPr>
          <w:b/>
          <w:iCs/>
          <w:lang w:eastAsia="fr-FR"/>
        </w:rPr>
        <w:t xml:space="preserve">Après avoir lu cet article, répondez au quiz </w:t>
      </w:r>
      <w:r w:rsidR="00C94FF3">
        <w:rPr>
          <w:b/>
          <w:iCs/>
          <w:lang w:eastAsia="fr-FR"/>
        </w:rPr>
        <w:t>(</w:t>
      </w:r>
      <w:r w:rsidRPr="009550AE">
        <w:rPr>
          <w:b/>
          <w:iCs/>
          <w:lang w:eastAsia="fr-FR"/>
        </w:rPr>
        <w:t>en bas de cet article</w:t>
      </w:r>
      <w:r w:rsidR="00C94FF3">
        <w:rPr>
          <w:b/>
          <w:iCs/>
          <w:lang w:eastAsia="fr-FR"/>
        </w:rPr>
        <w:t>)</w:t>
      </w:r>
    </w:p>
    <w:p w14:paraId="64BCB47D" w14:textId="77777777" w:rsidR="0078432A" w:rsidRDefault="0078432A">
      <w:pPr>
        <w:spacing w:after="160" w:line="259" w:lineRule="auto"/>
        <w:rPr>
          <w:b/>
          <w:iCs/>
          <w:lang w:eastAsia="fr-FR"/>
        </w:rPr>
      </w:pPr>
      <w:r>
        <w:rPr>
          <w:b/>
          <w:iCs/>
          <w:lang w:eastAsia="fr-FR"/>
        </w:rPr>
        <w:br w:type="page"/>
      </w:r>
    </w:p>
    <w:p w14:paraId="05E92657" w14:textId="3C952E8C" w:rsidR="009550AE" w:rsidRPr="009550AE" w:rsidRDefault="0022367F" w:rsidP="0078432A">
      <w:pPr>
        <w:pStyle w:val="Paragraphedeliste"/>
        <w:numPr>
          <w:ilvl w:val="0"/>
          <w:numId w:val="9"/>
        </w:numPr>
        <w:rPr>
          <w:b/>
          <w:iCs/>
          <w:lang w:eastAsia="fr-FR"/>
        </w:rPr>
      </w:pPr>
      <w:hyperlink r:id="rId13" w:history="1">
        <w:r w:rsidR="0078432A" w:rsidRPr="00EC631A">
          <w:rPr>
            <w:rStyle w:val="Lienhypertexte"/>
            <w:rFonts w:eastAsia="Times New Roman" w:cs="Times New Roman"/>
            <w:b/>
            <w:bCs/>
            <w:color w:val="000000" w:themeColor="text1"/>
            <w:lang w:eastAsia="fr-FR"/>
          </w:rPr>
          <w:t>USA, des électeurs plus grands que les autres</w:t>
        </w:r>
      </w:hyperlink>
    </w:p>
    <w:p w14:paraId="26A78191" w14:textId="77777777" w:rsidR="00C94FF3" w:rsidRDefault="00C94FF3" w:rsidP="00C94FF3">
      <w:pPr>
        <w:spacing w:after="160" w:line="259" w:lineRule="auto"/>
      </w:pPr>
    </w:p>
    <w:p w14:paraId="03225FFC" w14:textId="7CE0C1D0" w:rsidR="009550AE" w:rsidRPr="00B218E0" w:rsidRDefault="009550AE" w:rsidP="0078432A">
      <w:pPr>
        <w:pStyle w:val="Paragraphedeliste"/>
        <w:numPr>
          <w:ilvl w:val="0"/>
          <w:numId w:val="11"/>
        </w:numPr>
        <w:spacing w:after="160" w:line="259" w:lineRule="auto"/>
        <w:rPr>
          <w:rStyle w:val="Lienhypertexte"/>
          <w:color w:val="auto"/>
          <w:u w:val="none"/>
        </w:rPr>
      </w:pPr>
      <w:r w:rsidRPr="00EC631A">
        <w:rPr>
          <w:b/>
          <w:bCs/>
          <w:lang w:eastAsia="fr-FR"/>
        </w:rPr>
        <w:t xml:space="preserve">Lisez et/ou écoutez </w:t>
      </w:r>
      <w:hyperlink r:id="rId14" w:history="1">
        <w:r w:rsidRPr="00EC631A">
          <w:rPr>
            <w:rStyle w:val="Lienhypertexte"/>
            <w:rFonts w:eastAsia="Times New Roman" w:cs="Times New Roman"/>
            <w:b/>
            <w:bCs/>
            <w:color w:val="000000" w:themeColor="text1"/>
            <w:lang w:eastAsia="fr-FR"/>
          </w:rPr>
          <w:t>USA, des électeurs plus grands que les autres</w:t>
        </w:r>
      </w:hyperlink>
    </w:p>
    <w:p w14:paraId="55783C67" w14:textId="49DDE28C" w:rsidR="00B218E0" w:rsidRPr="00C94FF3" w:rsidRDefault="00B218E0" w:rsidP="00B218E0">
      <w:pPr>
        <w:pStyle w:val="Paragraphedeliste"/>
        <w:spacing w:after="160" w:line="259" w:lineRule="auto"/>
        <w:ind w:left="1440"/>
      </w:pPr>
      <w:bookmarkStart w:id="2" w:name="_GoBack"/>
      <w:r>
        <w:rPr>
          <w:noProof/>
        </w:rPr>
        <w:drawing>
          <wp:inline distT="0" distB="0" distL="0" distR="0" wp14:anchorId="6048E9C1" wp14:editId="6186D192">
            <wp:extent cx="1663148" cy="782406"/>
            <wp:effectExtent l="0" t="0" r="63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12-20 à 21.00.2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4616" cy="792505"/>
                    </a:xfrm>
                    <a:prstGeom prst="rect">
                      <a:avLst/>
                    </a:prstGeom>
                  </pic:spPr>
                </pic:pic>
              </a:graphicData>
            </a:graphic>
          </wp:inline>
        </w:drawing>
      </w:r>
      <w:bookmarkEnd w:id="2"/>
    </w:p>
    <w:p w14:paraId="58C904E3" w14:textId="77777777" w:rsidR="009550AE" w:rsidRDefault="009550AE" w:rsidP="009550AE">
      <w:pPr>
        <w:rPr>
          <w:i/>
          <w:iCs/>
          <w:lang w:eastAsia="fr-FR"/>
        </w:rPr>
      </w:pPr>
    </w:p>
    <w:p w14:paraId="32CD571A" w14:textId="77777777" w:rsidR="009550AE" w:rsidRPr="002C2FD3" w:rsidRDefault="009550AE" w:rsidP="009550AE">
      <w:pPr>
        <w:pBdr>
          <w:top w:val="single" w:sz="4" w:space="1" w:color="auto"/>
          <w:left w:val="single" w:sz="4" w:space="4" w:color="auto"/>
          <w:bottom w:val="single" w:sz="4" w:space="1" w:color="auto"/>
          <w:right w:val="single" w:sz="4" w:space="4" w:color="auto"/>
        </w:pBdr>
        <w:ind w:firstLine="708"/>
        <w:rPr>
          <w:b/>
          <w:bCs/>
          <w:lang w:eastAsia="fr-FR"/>
        </w:rPr>
      </w:pPr>
      <w:r w:rsidRPr="002C2FD3">
        <w:rPr>
          <w:b/>
          <w:bCs/>
          <w:lang w:eastAsia="fr-FR"/>
        </w:rPr>
        <w:t>Nina a posté un avis sous l’article. Le voici</w:t>
      </w:r>
      <w:r>
        <w:rPr>
          <w:b/>
          <w:bCs/>
          <w:lang w:eastAsia="fr-FR"/>
        </w:rPr>
        <w:t> :</w:t>
      </w:r>
    </w:p>
    <w:p w14:paraId="0A935ABD" w14:textId="77777777" w:rsidR="009550AE" w:rsidRPr="0006062D" w:rsidRDefault="009550AE" w:rsidP="009550AE">
      <w:pPr>
        <w:pBdr>
          <w:top w:val="single" w:sz="4" w:space="1" w:color="auto"/>
          <w:left w:val="single" w:sz="4" w:space="4" w:color="auto"/>
          <w:bottom w:val="single" w:sz="4" w:space="1" w:color="auto"/>
          <w:right w:val="single" w:sz="4" w:space="4" w:color="auto"/>
        </w:pBdr>
        <w:rPr>
          <w:lang w:eastAsia="fr-FR"/>
        </w:rPr>
      </w:pPr>
    </w:p>
    <w:p w14:paraId="520CB36A" w14:textId="77777777" w:rsidR="009550AE" w:rsidRPr="00603A96" w:rsidRDefault="009550AE" w:rsidP="009550AE">
      <w:pPr>
        <w:pBdr>
          <w:top w:val="single" w:sz="4" w:space="1" w:color="auto"/>
          <w:left w:val="single" w:sz="4" w:space="4" w:color="auto"/>
          <w:bottom w:val="single" w:sz="4" w:space="1" w:color="auto"/>
          <w:right w:val="single" w:sz="4" w:space="4" w:color="auto"/>
        </w:pBdr>
        <w:rPr>
          <w:rFonts w:ascii="Helvetica Neue" w:hAnsi="Helvetica Neue"/>
          <w:color w:val="444444"/>
          <w:sz w:val="18"/>
          <w:szCs w:val="18"/>
          <w:lang w:eastAsia="fr-FR"/>
        </w:rPr>
      </w:pPr>
      <w:r w:rsidRPr="00603A96">
        <w:rPr>
          <w:rFonts w:ascii="Helvetica Neue" w:hAnsi="Helvetica Neue"/>
          <w:color w:val="444444"/>
          <w:sz w:val="18"/>
          <w:szCs w:val="18"/>
          <w:lang w:eastAsia="fr-FR"/>
        </w:rPr>
        <w:t>Le 25 novembre à 11</w:t>
      </w:r>
      <w:r>
        <w:rPr>
          <w:rFonts w:ascii="Helvetica Neue" w:hAnsi="Helvetica Neue"/>
          <w:color w:val="444444"/>
          <w:sz w:val="18"/>
          <w:szCs w:val="18"/>
          <w:lang w:eastAsia="fr-FR"/>
        </w:rPr>
        <w:t> h </w:t>
      </w:r>
      <w:r w:rsidRPr="00603A96">
        <w:rPr>
          <w:rFonts w:ascii="Helvetica Neue" w:hAnsi="Helvetica Neue"/>
          <w:color w:val="444444"/>
          <w:sz w:val="18"/>
          <w:szCs w:val="18"/>
          <w:lang w:eastAsia="fr-FR"/>
        </w:rPr>
        <w:t>28</w:t>
      </w:r>
    </w:p>
    <w:p w14:paraId="4C4BD089" w14:textId="77777777" w:rsidR="009550AE" w:rsidRPr="00603A96" w:rsidRDefault="009550AE" w:rsidP="009550AE">
      <w:pPr>
        <w:pBdr>
          <w:top w:val="single" w:sz="4" w:space="1" w:color="auto"/>
          <w:left w:val="single" w:sz="4" w:space="4" w:color="auto"/>
          <w:bottom w:val="single" w:sz="4" w:space="1" w:color="auto"/>
          <w:right w:val="single" w:sz="4" w:space="4" w:color="auto"/>
        </w:pBdr>
        <w:rPr>
          <w:sz w:val="27"/>
          <w:szCs w:val="27"/>
          <w:lang w:eastAsia="fr-FR"/>
        </w:rPr>
      </w:pPr>
      <w:r w:rsidRPr="00603A96">
        <w:rPr>
          <w:sz w:val="27"/>
          <w:szCs w:val="27"/>
          <w:lang w:eastAsia="fr-FR"/>
        </w:rPr>
        <w:t>Curieux système quand même. Du coup, quelqu’un qui n’a pas la majorité des votes des électeurs de la population peut gagner. C’est d’ailleurs ce qui est arrivé en 2016 avec Trump. Est-ce vraiment démocratique, ce système électoral qui date de plus de 2 siècles</w:t>
      </w:r>
      <w:r>
        <w:rPr>
          <w:sz w:val="27"/>
          <w:szCs w:val="27"/>
          <w:lang w:eastAsia="fr-FR"/>
        </w:rPr>
        <w:t> </w:t>
      </w:r>
      <w:r w:rsidRPr="00603A96">
        <w:rPr>
          <w:sz w:val="27"/>
          <w:szCs w:val="27"/>
          <w:lang w:eastAsia="fr-FR"/>
        </w:rPr>
        <w:t>? Espérons que ça va changer un jour...</w:t>
      </w:r>
    </w:p>
    <w:p w14:paraId="138BE83F" w14:textId="77777777" w:rsidR="009550AE" w:rsidRDefault="009550AE" w:rsidP="009550AE">
      <w:pPr>
        <w:pBdr>
          <w:top w:val="single" w:sz="4" w:space="1" w:color="auto"/>
          <w:left w:val="single" w:sz="4" w:space="4" w:color="auto"/>
          <w:bottom w:val="single" w:sz="4" w:space="1" w:color="auto"/>
          <w:right w:val="single" w:sz="4" w:space="4" w:color="auto"/>
        </w:pBdr>
        <w:rPr>
          <w:b/>
          <w:lang w:eastAsia="fr-FR"/>
        </w:rPr>
      </w:pPr>
    </w:p>
    <w:p w14:paraId="79596F82" w14:textId="77777777" w:rsidR="009550AE" w:rsidRDefault="009550AE" w:rsidP="009550AE">
      <w:pPr>
        <w:rPr>
          <w:b/>
          <w:lang w:eastAsia="fr-FR"/>
        </w:rPr>
      </w:pPr>
    </w:p>
    <w:p w14:paraId="7717B806" w14:textId="594A0EDC" w:rsidR="00A66895" w:rsidRPr="0078432A" w:rsidRDefault="00A66895" w:rsidP="0078432A">
      <w:pPr>
        <w:pStyle w:val="Paragraphedeliste"/>
        <w:numPr>
          <w:ilvl w:val="0"/>
          <w:numId w:val="11"/>
        </w:numPr>
        <w:spacing w:line="720" w:lineRule="auto"/>
        <w:rPr>
          <w:b/>
          <w:lang w:eastAsia="fr-FR"/>
        </w:rPr>
      </w:pPr>
      <w:r w:rsidRPr="0078432A">
        <w:rPr>
          <w:b/>
          <w:lang w:eastAsia="fr-FR"/>
        </w:rPr>
        <w:t>Que pensez-vous de cet avis ?</w:t>
      </w:r>
    </w:p>
    <w:p w14:paraId="63FBAA4D" w14:textId="77777777" w:rsidR="00A66895" w:rsidRDefault="00A66895" w:rsidP="00A66895">
      <w:pPr>
        <w:spacing w:line="720" w:lineRule="auto"/>
        <w:rPr>
          <w:b/>
          <w:lang w:eastAsia="fr-FR"/>
        </w:rPr>
      </w:pPr>
      <w:r>
        <w:rPr>
          <w:b/>
          <w:lang w:eastAsia="fr-FR"/>
        </w:rPr>
        <w:t>……………………………………………………………………………………………………………………………………………</w:t>
      </w:r>
    </w:p>
    <w:p w14:paraId="48C12A02" w14:textId="77777777" w:rsidR="00A66895" w:rsidRPr="000C3113" w:rsidRDefault="00A66895" w:rsidP="00A66895">
      <w:pPr>
        <w:spacing w:line="720" w:lineRule="auto"/>
        <w:rPr>
          <w:b/>
          <w:lang w:eastAsia="fr-FR"/>
        </w:rPr>
      </w:pPr>
      <w:r>
        <w:rPr>
          <w:b/>
          <w:lang w:eastAsia="fr-FR"/>
        </w:rPr>
        <w:t>……………………………………………………………………………………………………………………………………………</w:t>
      </w:r>
      <w:r w:rsidRPr="000C3113">
        <w:rPr>
          <w:b/>
          <w:lang w:eastAsia="fr-FR"/>
        </w:rPr>
        <w:t xml:space="preserve"> </w:t>
      </w:r>
    </w:p>
    <w:p w14:paraId="357566FE" w14:textId="1710DAF2" w:rsidR="00A66895" w:rsidRDefault="00A66895" w:rsidP="00A66895">
      <w:pPr>
        <w:spacing w:line="720" w:lineRule="auto"/>
        <w:rPr>
          <w:b/>
          <w:lang w:eastAsia="fr-FR"/>
        </w:rPr>
      </w:pPr>
      <w:r>
        <w:rPr>
          <w:b/>
          <w:lang w:eastAsia="fr-FR"/>
        </w:rPr>
        <w:t>……………………………………………………………………………………………………………………………………………</w:t>
      </w:r>
    </w:p>
    <w:p w14:paraId="7CAC3753" w14:textId="7C163AAC" w:rsidR="0078432A" w:rsidRPr="0078432A" w:rsidRDefault="0022367F" w:rsidP="0078432A">
      <w:pPr>
        <w:pStyle w:val="Paragraphedeliste"/>
        <w:numPr>
          <w:ilvl w:val="0"/>
          <w:numId w:val="9"/>
        </w:numPr>
        <w:spacing w:line="720" w:lineRule="auto"/>
        <w:rPr>
          <w:b/>
          <w:lang w:eastAsia="fr-FR"/>
        </w:rPr>
      </w:pPr>
      <w:hyperlink r:id="rId16" w:history="1">
        <w:r w:rsidR="0078432A" w:rsidRPr="00001911">
          <w:rPr>
            <w:rStyle w:val="Lienhypertexte"/>
            <w:rFonts w:eastAsia="Times New Roman" w:cs="Times New Roman"/>
            <w:b/>
            <w:color w:val="auto"/>
            <w:lang w:eastAsia="fr-FR"/>
          </w:rPr>
          <w:t>Les « swing states » ou les Etats clés</w:t>
        </w:r>
      </w:hyperlink>
    </w:p>
    <w:p w14:paraId="73FCF710" w14:textId="77777777" w:rsidR="009550AE" w:rsidRPr="00DA701A" w:rsidRDefault="009550AE" w:rsidP="009550AE">
      <w:pPr>
        <w:rPr>
          <w:b/>
          <w:iCs/>
          <w:lang w:eastAsia="fr-FR"/>
        </w:rPr>
      </w:pPr>
    </w:p>
    <w:p w14:paraId="4A9F0404" w14:textId="5D5F2D55" w:rsidR="009550AE" w:rsidRPr="00001911" w:rsidRDefault="009550AE" w:rsidP="0078432A">
      <w:pPr>
        <w:pStyle w:val="Paragraphedeliste"/>
        <w:numPr>
          <w:ilvl w:val="0"/>
          <w:numId w:val="12"/>
        </w:numPr>
        <w:rPr>
          <w:b/>
          <w:lang w:eastAsia="fr-FR"/>
        </w:rPr>
      </w:pPr>
      <w:r>
        <w:rPr>
          <w:b/>
          <w:bCs/>
          <w:lang w:eastAsia="fr-FR"/>
        </w:rPr>
        <w:t xml:space="preserve">Lisez et/ou écoutez </w:t>
      </w:r>
      <w:r w:rsidRPr="00001911">
        <w:rPr>
          <w:rFonts w:asciiTheme="majorHAnsi" w:eastAsiaTheme="majorEastAsia" w:hAnsiTheme="majorHAnsi" w:cstheme="majorBidi"/>
          <w:b/>
        </w:rPr>
        <w:t xml:space="preserve">L’article </w:t>
      </w:r>
      <w:hyperlink r:id="rId17" w:history="1">
        <w:r w:rsidRPr="00001911">
          <w:rPr>
            <w:rStyle w:val="Lienhypertexte"/>
            <w:rFonts w:eastAsia="Times New Roman" w:cs="Times New Roman"/>
            <w:b/>
            <w:color w:val="auto"/>
            <w:lang w:eastAsia="fr-FR"/>
          </w:rPr>
          <w:t>Les « swing states » ou les Etats clés</w:t>
        </w:r>
      </w:hyperlink>
    </w:p>
    <w:p w14:paraId="5169FA2C" w14:textId="52F903AC" w:rsidR="0078432A" w:rsidRDefault="009550AE" w:rsidP="009550AE">
      <w:pPr>
        <w:jc w:val="center"/>
        <w:rPr>
          <w:b/>
          <w:color w:val="FF0000"/>
          <w:lang w:eastAsia="fr-FR"/>
        </w:rPr>
      </w:pPr>
      <w:r>
        <w:rPr>
          <w:b/>
          <w:noProof/>
          <w:color w:val="FF0000"/>
          <w:lang w:eastAsia="fr-BE"/>
        </w:rPr>
        <w:drawing>
          <wp:inline distT="0" distB="0" distL="0" distR="0" wp14:anchorId="2133CA8F" wp14:editId="5AEE91CF">
            <wp:extent cx="1614055" cy="926279"/>
            <wp:effectExtent l="0" t="0" r="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12-11 à 15.29.1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6600" cy="956434"/>
                    </a:xfrm>
                    <a:prstGeom prst="rect">
                      <a:avLst/>
                    </a:prstGeom>
                  </pic:spPr>
                </pic:pic>
              </a:graphicData>
            </a:graphic>
          </wp:inline>
        </w:drawing>
      </w:r>
    </w:p>
    <w:p w14:paraId="360EBC7F" w14:textId="77777777" w:rsidR="0078432A" w:rsidRDefault="0078432A">
      <w:pPr>
        <w:spacing w:after="160" w:line="259" w:lineRule="auto"/>
        <w:rPr>
          <w:b/>
          <w:color w:val="FF0000"/>
          <w:lang w:eastAsia="fr-FR"/>
        </w:rPr>
      </w:pPr>
      <w:r>
        <w:rPr>
          <w:b/>
          <w:color w:val="FF0000"/>
          <w:lang w:eastAsia="fr-FR"/>
        </w:rPr>
        <w:br w:type="page"/>
      </w:r>
    </w:p>
    <w:p w14:paraId="2B7F7004" w14:textId="77777777" w:rsidR="009550AE" w:rsidRDefault="009550AE" w:rsidP="009550AE">
      <w:pPr>
        <w:jc w:val="center"/>
        <w:rPr>
          <w:b/>
          <w:color w:val="FF0000"/>
          <w:lang w:eastAsia="fr-FR"/>
        </w:rPr>
      </w:pPr>
    </w:p>
    <w:p w14:paraId="69AF5953" w14:textId="77777777" w:rsidR="009550AE" w:rsidRPr="004B737B" w:rsidRDefault="009550AE" w:rsidP="009550AE">
      <w:pPr>
        <w:rPr>
          <w:b/>
          <w:color w:val="FF0000"/>
          <w:lang w:eastAsia="fr-FR"/>
        </w:rPr>
      </w:pPr>
    </w:p>
    <w:p w14:paraId="0702C236" w14:textId="25ACBDB9" w:rsidR="009550AE" w:rsidRPr="00EC631A" w:rsidRDefault="0078432A" w:rsidP="0078432A">
      <w:pPr>
        <w:pStyle w:val="Paragraphedeliste"/>
        <w:numPr>
          <w:ilvl w:val="0"/>
          <w:numId w:val="12"/>
        </w:numPr>
        <w:rPr>
          <w:b/>
          <w:bCs/>
          <w:lang w:eastAsia="fr-FR"/>
        </w:rPr>
      </w:pPr>
      <w:r>
        <w:rPr>
          <w:b/>
          <w:bCs/>
          <w:lang w:eastAsia="fr-FR"/>
        </w:rPr>
        <w:t xml:space="preserve">Donnez votre </w:t>
      </w:r>
      <w:r w:rsidR="009550AE" w:rsidRPr="00EC631A">
        <w:rPr>
          <w:b/>
          <w:bCs/>
          <w:lang w:eastAsia="fr-FR"/>
        </w:rPr>
        <w:t xml:space="preserve">avis </w:t>
      </w:r>
      <w:r>
        <w:rPr>
          <w:b/>
          <w:bCs/>
          <w:lang w:eastAsia="fr-FR"/>
        </w:rPr>
        <w:t xml:space="preserve">en ligne </w:t>
      </w:r>
      <w:r w:rsidR="009550AE" w:rsidRPr="00EC631A">
        <w:rPr>
          <w:b/>
          <w:bCs/>
          <w:lang w:eastAsia="fr-FR"/>
        </w:rPr>
        <w:t>en dessous de l’un de ces deux articles. Vous pouvez écrire un brouillon ci-dessous</w:t>
      </w:r>
      <w:r w:rsidR="00A66895">
        <w:rPr>
          <w:b/>
          <w:bCs/>
          <w:lang w:eastAsia="fr-FR"/>
        </w:rPr>
        <w:t>.</w:t>
      </w:r>
    </w:p>
    <w:p w14:paraId="0FE14B2A" w14:textId="77777777" w:rsidR="009550AE" w:rsidRDefault="009550AE" w:rsidP="009550AE">
      <w:pPr>
        <w:rPr>
          <w:b/>
          <w:bCs/>
          <w:lang w:eastAsia="fr-FR"/>
        </w:rPr>
      </w:pPr>
    </w:p>
    <w:p w14:paraId="510D50EA" w14:textId="77777777" w:rsidR="009550AE" w:rsidRDefault="009550AE" w:rsidP="00A66895">
      <w:pPr>
        <w:spacing w:line="720" w:lineRule="auto"/>
        <w:rPr>
          <w:b/>
          <w:lang w:eastAsia="fr-FR"/>
        </w:rPr>
      </w:pPr>
      <w:r>
        <w:rPr>
          <w:b/>
          <w:lang w:eastAsia="fr-FR"/>
        </w:rPr>
        <w:t>………………………………………………………………………………………………</w:t>
      </w:r>
      <w:r w:rsidR="00EC631A">
        <w:rPr>
          <w:b/>
          <w:lang w:eastAsia="fr-FR"/>
        </w:rPr>
        <w:t>……………………………………………</w:t>
      </w:r>
    </w:p>
    <w:p w14:paraId="06E605DD" w14:textId="77777777" w:rsidR="009550AE" w:rsidRPr="000C3113" w:rsidRDefault="009550AE" w:rsidP="00A66895">
      <w:pPr>
        <w:spacing w:line="720" w:lineRule="auto"/>
        <w:rPr>
          <w:b/>
          <w:lang w:eastAsia="fr-FR"/>
        </w:rPr>
      </w:pPr>
      <w:r>
        <w:rPr>
          <w:b/>
          <w:lang w:eastAsia="fr-FR"/>
        </w:rPr>
        <w:t>……………………………………………………………………………………………</w:t>
      </w:r>
      <w:r w:rsidR="00EC631A">
        <w:rPr>
          <w:b/>
          <w:lang w:eastAsia="fr-FR"/>
        </w:rPr>
        <w:t>………………………………………………</w:t>
      </w:r>
      <w:r w:rsidRPr="000C3113">
        <w:rPr>
          <w:b/>
          <w:lang w:eastAsia="fr-FR"/>
        </w:rPr>
        <w:t xml:space="preserve"> </w:t>
      </w:r>
    </w:p>
    <w:p w14:paraId="417BB57E" w14:textId="77777777" w:rsidR="00EC631A" w:rsidRDefault="009550AE" w:rsidP="00A66895">
      <w:pPr>
        <w:spacing w:line="720" w:lineRule="auto"/>
        <w:rPr>
          <w:b/>
          <w:lang w:eastAsia="fr-FR"/>
        </w:rPr>
      </w:pPr>
      <w:r>
        <w:rPr>
          <w:b/>
          <w:lang w:eastAsia="fr-FR"/>
        </w:rPr>
        <w:t>……………………………………………………………………………………………….</w:t>
      </w:r>
      <w:r w:rsidR="00EC631A">
        <w:rPr>
          <w:b/>
          <w:lang w:eastAsia="fr-FR"/>
        </w:rPr>
        <w:t>…………………………………………</w:t>
      </w:r>
    </w:p>
    <w:p w14:paraId="41EE842E" w14:textId="77777777" w:rsidR="00EC631A" w:rsidRDefault="00EC631A" w:rsidP="00A66895">
      <w:pPr>
        <w:spacing w:line="720" w:lineRule="auto"/>
        <w:rPr>
          <w:b/>
          <w:lang w:eastAsia="fr-FR"/>
        </w:rPr>
      </w:pPr>
      <w:r>
        <w:rPr>
          <w:b/>
          <w:lang w:eastAsia="fr-FR"/>
        </w:rPr>
        <w:t>……………………………………………………………………………………………………………………………………………</w:t>
      </w:r>
    </w:p>
    <w:p w14:paraId="7651B7A4" w14:textId="77777777" w:rsidR="00EC631A" w:rsidRPr="000C3113" w:rsidRDefault="00EC631A" w:rsidP="00A66895">
      <w:pPr>
        <w:spacing w:line="720" w:lineRule="auto"/>
        <w:rPr>
          <w:b/>
          <w:lang w:eastAsia="fr-FR"/>
        </w:rPr>
      </w:pPr>
      <w:r>
        <w:rPr>
          <w:b/>
          <w:lang w:eastAsia="fr-FR"/>
        </w:rPr>
        <w:t>……………………………………………………………………………………………………………………………………………</w:t>
      </w:r>
      <w:r w:rsidRPr="000C3113">
        <w:rPr>
          <w:b/>
          <w:lang w:eastAsia="fr-FR"/>
        </w:rPr>
        <w:t xml:space="preserve"> </w:t>
      </w:r>
    </w:p>
    <w:p w14:paraId="37FF141A" w14:textId="77777777" w:rsidR="00EC631A" w:rsidRDefault="00EC631A" w:rsidP="00A66895">
      <w:pPr>
        <w:spacing w:line="720" w:lineRule="auto"/>
        <w:rPr>
          <w:b/>
          <w:lang w:eastAsia="fr-FR"/>
        </w:rPr>
      </w:pPr>
      <w:r>
        <w:rPr>
          <w:b/>
          <w:lang w:eastAsia="fr-FR"/>
        </w:rPr>
        <w:t>……………………………………………………………………………………………….…………………………………………</w:t>
      </w:r>
    </w:p>
    <w:p w14:paraId="4FB2F74C" w14:textId="77777777" w:rsidR="004437A9" w:rsidRPr="00EC631A" w:rsidRDefault="00EC631A" w:rsidP="00A66895">
      <w:pPr>
        <w:spacing w:line="720" w:lineRule="auto"/>
        <w:rPr>
          <w:b/>
          <w:lang w:eastAsia="fr-FR"/>
        </w:rPr>
      </w:pPr>
      <w:r>
        <w:rPr>
          <w:b/>
          <w:lang w:eastAsia="fr-FR"/>
        </w:rPr>
        <w:t>……………………………………………………………………………………………………………………………………………</w:t>
      </w:r>
    </w:p>
    <w:sectPr w:rsidR="004437A9" w:rsidRPr="00EC631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860EF" w14:textId="77777777" w:rsidR="0022367F" w:rsidRDefault="0022367F" w:rsidP="00853984">
      <w:r>
        <w:separator/>
      </w:r>
    </w:p>
  </w:endnote>
  <w:endnote w:type="continuationSeparator" w:id="0">
    <w:p w14:paraId="47295D15" w14:textId="77777777" w:rsidR="0022367F" w:rsidRDefault="0022367F" w:rsidP="0085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F1E5" w14:textId="77777777" w:rsidR="00864656" w:rsidRDefault="008646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426631"/>
      <w:docPartObj>
        <w:docPartGallery w:val="Page Numbers (Bottom of Page)"/>
        <w:docPartUnique/>
      </w:docPartObj>
    </w:sdtPr>
    <w:sdtEndPr/>
    <w:sdtContent>
      <w:p w14:paraId="04F63AE9" w14:textId="77777777" w:rsidR="00853984" w:rsidRDefault="00853984" w:rsidP="00F40EFF">
        <w:pPr>
          <w:pStyle w:val="Pieddepage"/>
          <w:ind w:left="4536" w:firstLine="4536"/>
        </w:pPr>
        <w:r>
          <w:fldChar w:fldCharType="begin"/>
        </w:r>
        <w:r>
          <w:instrText>PAGE   \* MERGEFORMAT</w:instrText>
        </w:r>
        <w:r>
          <w:fldChar w:fldCharType="separate"/>
        </w:r>
        <w:r w:rsidR="00A66895" w:rsidRPr="00A66895">
          <w:rPr>
            <w:noProof/>
            <w:lang w:val="fr-FR"/>
          </w:rPr>
          <w:t>1</w:t>
        </w:r>
        <w:r>
          <w:fldChar w:fldCharType="end"/>
        </w:r>
      </w:p>
    </w:sdtContent>
  </w:sdt>
  <w:p w14:paraId="753EAE3F" w14:textId="77777777" w:rsidR="00853984" w:rsidRDefault="008539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4C6B" w14:textId="77777777" w:rsidR="00864656" w:rsidRDefault="008646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AAC8" w14:textId="77777777" w:rsidR="0022367F" w:rsidRDefault="0022367F" w:rsidP="00853984">
      <w:r>
        <w:separator/>
      </w:r>
    </w:p>
  </w:footnote>
  <w:footnote w:type="continuationSeparator" w:id="0">
    <w:p w14:paraId="7CC1FF49" w14:textId="77777777" w:rsidR="0022367F" w:rsidRDefault="0022367F" w:rsidP="0085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CE5A" w14:textId="77777777" w:rsidR="00864656" w:rsidRDefault="008646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0C7A" w14:textId="77777777" w:rsidR="00F40EFF" w:rsidRDefault="00F40EFF" w:rsidP="00F40EFF">
    <w:pPr>
      <w:pStyle w:val="En-tte"/>
      <w:ind w:right="360"/>
      <w:rPr>
        <w:b/>
        <w:i/>
        <w:sz w:val="20"/>
        <w:szCs w:val="20"/>
      </w:rPr>
    </w:pPr>
    <w:r>
      <w:rPr>
        <w:noProof/>
        <w:lang w:eastAsia="fr-BE"/>
      </w:rPr>
      <w:drawing>
        <wp:inline distT="0" distB="0" distL="0" distR="0" wp14:anchorId="651AEF02" wp14:editId="554FFE23">
          <wp:extent cx="2829337" cy="404191"/>
          <wp:effectExtent l="0" t="0" r="317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12-17 à 10.30.28.png"/>
                  <pic:cNvPicPr/>
                </pic:nvPicPr>
                <pic:blipFill>
                  <a:blip r:embed="rId1">
                    <a:extLst>
                      <a:ext uri="{28A0092B-C50C-407E-A947-70E740481C1C}">
                        <a14:useLocalDpi xmlns:a14="http://schemas.microsoft.com/office/drawing/2010/main" val="0"/>
                      </a:ext>
                    </a:extLst>
                  </a:blip>
                  <a:stretch>
                    <a:fillRect/>
                  </a:stretch>
                </pic:blipFill>
                <pic:spPr>
                  <a:xfrm>
                    <a:off x="0" y="0"/>
                    <a:ext cx="2888893" cy="412699"/>
                  </a:xfrm>
                  <a:prstGeom prst="rect">
                    <a:avLst/>
                  </a:prstGeom>
                </pic:spPr>
              </pic:pic>
            </a:graphicData>
          </a:graphic>
        </wp:inline>
      </w:drawing>
    </w:r>
    <w:r>
      <w:rPr>
        <w:b/>
        <w:i/>
        <w:sz w:val="20"/>
        <w:szCs w:val="20"/>
      </w:rPr>
      <w:tab/>
    </w:r>
    <w:r>
      <w:rPr>
        <w:b/>
        <w:i/>
        <w:sz w:val="20"/>
        <w:szCs w:val="20"/>
      </w:rPr>
      <w:tab/>
    </w:r>
    <w:r>
      <w:rPr>
        <w:b/>
        <w:i/>
        <w:noProof/>
        <w:sz w:val="20"/>
        <w:szCs w:val="20"/>
        <w:lang w:eastAsia="fr-BE"/>
      </w:rPr>
      <w:drawing>
        <wp:inline distT="0" distB="0" distL="0" distR="0" wp14:anchorId="78D55975" wp14:editId="2BD5C80E">
          <wp:extent cx="410615" cy="43732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ercice-logo.png"/>
                  <pic:cNvPicPr/>
                </pic:nvPicPr>
                <pic:blipFill>
                  <a:blip r:embed="rId2">
                    <a:extLst>
                      <a:ext uri="{28A0092B-C50C-407E-A947-70E740481C1C}">
                        <a14:useLocalDpi xmlns:a14="http://schemas.microsoft.com/office/drawing/2010/main" val="0"/>
                      </a:ext>
                    </a:extLst>
                  </a:blip>
                  <a:stretch>
                    <a:fillRect/>
                  </a:stretch>
                </pic:blipFill>
                <pic:spPr>
                  <a:xfrm>
                    <a:off x="0" y="0"/>
                    <a:ext cx="423615" cy="451168"/>
                  </a:xfrm>
                  <a:prstGeom prst="rect">
                    <a:avLst/>
                  </a:prstGeom>
                </pic:spPr>
              </pic:pic>
            </a:graphicData>
          </a:graphic>
        </wp:inline>
      </w:drawing>
    </w:r>
  </w:p>
  <w:p w14:paraId="27E36728" w14:textId="77777777" w:rsidR="00F40EFF" w:rsidRDefault="00F40EFF" w:rsidP="00F40EFF">
    <w:pPr>
      <w:pStyle w:val="En-tte"/>
      <w:ind w:right="360"/>
      <w:rPr>
        <w:b/>
        <w:i/>
        <w:sz w:val="20"/>
        <w:szCs w:val="20"/>
      </w:rPr>
    </w:pPr>
  </w:p>
  <w:p w14:paraId="59F94445" w14:textId="77777777" w:rsidR="00F40EFF" w:rsidRPr="00845375" w:rsidRDefault="00F40EFF" w:rsidP="00F40EFF">
    <w:pPr>
      <w:pStyle w:val="En-tte"/>
      <w:ind w:right="360"/>
      <w:rPr>
        <w:b/>
        <w:sz w:val="20"/>
        <w:szCs w:val="20"/>
      </w:rPr>
    </w:pPr>
    <w:r w:rsidRPr="00845375">
      <w:rPr>
        <w:b/>
        <w:sz w:val="20"/>
        <w:szCs w:val="20"/>
      </w:rPr>
      <w:t xml:space="preserve">Parcours distanciel </w:t>
    </w:r>
    <w:r w:rsidRPr="000D3374">
      <w:rPr>
        <w:b/>
        <w:sz w:val="20"/>
        <w:szCs w:val="20"/>
      </w:rPr>
      <w:t xml:space="preserve">élections américaines </w:t>
    </w:r>
    <w:r w:rsidRPr="00845375">
      <w:rPr>
        <w:b/>
        <w:sz w:val="20"/>
        <w:szCs w:val="20"/>
      </w:rPr>
      <w:t>/</w:t>
    </w:r>
    <w:r>
      <w:rPr>
        <w:b/>
        <w:sz w:val="20"/>
        <w:szCs w:val="20"/>
      </w:rPr>
      <w:t>2</w:t>
    </w:r>
  </w:p>
  <w:p w14:paraId="4ABCE3A2" w14:textId="77777777" w:rsidR="00F40EFF" w:rsidRPr="00282F2D" w:rsidRDefault="00F40EFF" w:rsidP="00F40EFF">
    <w:pPr>
      <w:pStyle w:val="En-tte"/>
      <w:ind w:right="360"/>
      <w:rPr>
        <w:b/>
        <w:sz w:val="20"/>
        <w:szCs w:val="20"/>
      </w:rPr>
    </w:pPr>
    <w:r w:rsidRPr="00F40EFF">
      <w:rPr>
        <w:b/>
        <w:sz w:val="20"/>
        <w:szCs w:val="20"/>
      </w:rPr>
      <w:t xml:space="preserve">La mécanique </w:t>
    </w:r>
    <w:r w:rsidR="00095265">
      <w:rPr>
        <w:b/>
        <w:sz w:val="20"/>
        <w:szCs w:val="20"/>
      </w:rPr>
      <w:t>des</w:t>
    </w:r>
    <w:r w:rsidRPr="00F40EFF">
      <w:rPr>
        <w:b/>
        <w:sz w:val="20"/>
        <w:szCs w:val="20"/>
      </w:rPr>
      <w:t xml:space="preserve"> élections américaines</w:t>
    </w:r>
    <w:r>
      <w:rPr>
        <w:b/>
        <w:i/>
        <w:sz w:val="20"/>
        <w:szCs w:val="20"/>
      </w:rPr>
      <w:tab/>
    </w:r>
    <w:r>
      <w:rPr>
        <w:b/>
        <w:i/>
        <w:sz w:val="20"/>
        <w:szCs w:val="20"/>
      </w:rPr>
      <w:tab/>
    </w:r>
    <w:r w:rsidRPr="00282F2D">
      <w:rPr>
        <w:b/>
        <w:sz w:val="20"/>
        <w:szCs w:val="20"/>
      </w:rPr>
      <w:t xml:space="preserve"> </w:t>
    </w:r>
  </w:p>
  <w:p w14:paraId="4B758C27" w14:textId="0B1E4B4D" w:rsidR="00F40EFF" w:rsidRPr="00845375" w:rsidRDefault="00F40EFF" w:rsidP="00F40EFF">
    <w:pPr>
      <w:pStyle w:val="En-tte"/>
      <w:rPr>
        <w:i/>
        <w:sz w:val="20"/>
        <w:szCs w:val="20"/>
      </w:rPr>
    </w:pPr>
    <w:r w:rsidRPr="00845375">
      <w:rPr>
        <w:i/>
        <w:sz w:val="20"/>
        <w:szCs w:val="20"/>
      </w:rPr>
      <w:t xml:space="preserve">Document </w:t>
    </w:r>
    <w:r w:rsidR="00D0342D">
      <w:rPr>
        <w:i/>
        <w:sz w:val="20"/>
        <w:szCs w:val="20"/>
      </w:rPr>
      <w:t>stagiaire</w:t>
    </w:r>
    <w:r>
      <w:rPr>
        <w:i/>
        <w:sz w:val="20"/>
        <w:szCs w:val="20"/>
      </w:rPr>
      <w:t xml:space="preserve"> 2</w:t>
    </w:r>
    <w:r>
      <w:rPr>
        <w:i/>
        <w:sz w:val="20"/>
        <w:szCs w:val="20"/>
      </w:rPr>
      <w:tab/>
    </w:r>
    <w:r>
      <w:rPr>
        <w:i/>
        <w:sz w:val="20"/>
        <w:szCs w:val="20"/>
      </w:rPr>
      <w:tab/>
    </w:r>
    <w:r w:rsidRPr="00F40EFF">
      <w:rPr>
        <w:i/>
        <w:sz w:val="20"/>
        <w:szCs w:val="20"/>
      </w:rPr>
      <w:t>2mecaniqueelections</w:t>
    </w:r>
    <w:r w:rsidR="00864656">
      <w:rPr>
        <w:i/>
        <w:sz w:val="20"/>
        <w:szCs w:val="20"/>
      </w:rPr>
      <w:t>essentiel</w:t>
    </w:r>
    <w:r w:rsidR="00D0342D">
      <w:rPr>
        <w:i/>
        <w:sz w:val="20"/>
        <w:szCs w:val="20"/>
      </w:rPr>
      <w:t>stagiaire</w:t>
    </w:r>
  </w:p>
  <w:p w14:paraId="778E86E3" w14:textId="77777777" w:rsidR="00853984" w:rsidRPr="008220E8" w:rsidRDefault="00853984">
    <w:pPr>
      <w:pStyle w:val="En-tte"/>
      <w:rPr>
        <w:b/>
        <w:i/>
        <w:sz w:val="20"/>
        <w:szCs w:val="20"/>
      </w:rPr>
    </w:pPr>
    <w:r w:rsidRPr="008220E8">
      <w:rPr>
        <w:b/>
        <w:i/>
        <w:sz w:val="20"/>
        <w:szCs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35AC" w14:textId="77777777" w:rsidR="00864656" w:rsidRDefault="008646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B10"/>
    <w:multiLevelType w:val="hybridMultilevel"/>
    <w:tmpl w:val="194AA292"/>
    <w:lvl w:ilvl="0" w:tplc="F386E9F6">
      <w:start w:val="1"/>
      <w:numFmt w:val="upperLetter"/>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DDB030F"/>
    <w:multiLevelType w:val="hybridMultilevel"/>
    <w:tmpl w:val="73D064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D6522B"/>
    <w:multiLevelType w:val="hybridMultilevel"/>
    <w:tmpl w:val="1E10A3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5A68AA"/>
    <w:multiLevelType w:val="hybridMultilevel"/>
    <w:tmpl w:val="04185FBC"/>
    <w:lvl w:ilvl="0" w:tplc="0DB425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90318A4"/>
    <w:multiLevelType w:val="hybridMultilevel"/>
    <w:tmpl w:val="CE72A054"/>
    <w:lvl w:ilvl="0" w:tplc="0DF4A642">
      <w:start w:val="1"/>
      <w:numFmt w:val="decimal"/>
      <w:lvlText w:val="%1."/>
      <w:lvlJc w:val="left"/>
      <w:pPr>
        <w:ind w:left="720" w:hanging="360"/>
      </w:pPr>
      <w:rPr>
        <w:rFonts w:ascii="Times New Roman" w:eastAsia="Times New Roman" w:hAnsi="Times New Roman" w:cs="Times New Roman"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40446D8"/>
    <w:multiLevelType w:val="hybridMultilevel"/>
    <w:tmpl w:val="43EAE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31102C"/>
    <w:multiLevelType w:val="hybridMultilevel"/>
    <w:tmpl w:val="98C06B74"/>
    <w:lvl w:ilvl="0" w:tplc="2B0CF326">
      <w:start w:val="1"/>
      <w:numFmt w:val="decimal"/>
      <w:lvlText w:val="%1."/>
      <w:lvlJc w:val="left"/>
      <w:pPr>
        <w:ind w:left="1068" w:hanging="360"/>
      </w:pPr>
      <w:rPr>
        <w:rFonts w:hint="default"/>
        <w:b/>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3D16227F"/>
    <w:multiLevelType w:val="hybridMultilevel"/>
    <w:tmpl w:val="A8BCD688"/>
    <w:lvl w:ilvl="0" w:tplc="0996310A">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4A9C01FE"/>
    <w:multiLevelType w:val="hybridMultilevel"/>
    <w:tmpl w:val="8386279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CD3A60"/>
    <w:multiLevelType w:val="hybridMultilevel"/>
    <w:tmpl w:val="293A0C16"/>
    <w:lvl w:ilvl="0" w:tplc="F26237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9D306A4"/>
    <w:multiLevelType w:val="hybridMultilevel"/>
    <w:tmpl w:val="A99433E2"/>
    <w:lvl w:ilvl="0" w:tplc="FC7EF168">
      <w:start w:val="1"/>
      <w:numFmt w:val="decimal"/>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86F1A6B"/>
    <w:multiLevelType w:val="hybridMultilevel"/>
    <w:tmpl w:val="A2285F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10"/>
  </w:num>
  <w:num w:numId="6">
    <w:abstractNumId w:val="0"/>
  </w:num>
  <w:num w:numId="7">
    <w:abstractNumId w:val="4"/>
  </w:num>
  <w:num w:numId="8">
    <w:abstractNumId w:val="6"/>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66C"/>
    <w:rsid w:val="00067B36"/>
    <w:rsid w:val="000841CA"/>
    <w:rsid w:val="00095265"/>
    <w:rsid w:val="0022367F"/>
    <w:rsid w:val="00260E45"/>
    <w:rsid w:val="002759F5"/>
    <w:rsid w:val="0035166C"/>
    <w:rsid w:val="004437A9"/>
    <w:rsid w:val="005976E7"/>
    <w:rsid w:val="006562EA"/>
    <w:rsid w:val="00775B3F"/>
    <w:rsid w:val="0078432A"/>
    <w:rsid w:val="00787C27"/>
    <w:rsid w:val="008220E8"/>
    <w:rsid w:val="00853984"/>
    <w:rsid w:val="00864656"/>
    <w:rsid w:val="009550AE"/>
    <w:rsid w:val="00993007"/>
    <w:rsid w:val="00A23CE2"/>
    <w:rsid w:val="00A66895"/>
    <w:rsid w:val="00A67772"/>
    <w:rsid w:val="00AD00C4"/>
    <w:rsid w:val="00AD3543"/>
    <w:rsid w:val="00B218E0"/>
    <w:rsid w:val="00BE0846"/>
    <w:rsid w:val="00C11182"/>
    <w:rsid w:val="00C94FF3"/>
    <w:rsid w:val="00D0342D"/>
    <w:rsid w:val="00EC631A"/>
    <w:rsid w:val="00F40EFF"/>
    <w:rsid w:val="00F845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7654"/>
  <w15:chartTrackingRefBased/>
  <w15:docId w15:val="{88CCB64E-1F8D-44FF-A57D-8A5EB5D7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66C"/>
    <w:pPr>
      <w:spacing w:after="0" w:line="240" w:lineRule="auto"/>
    </w:pPr>
    <w:rPr>
      <w:sz w:val="24"/>
      <w:szCs w:val="24"/>
    </w:rPr>
  </w:style>
  <w:style w:type="paragraph" w:styleId="Titre1">
    <w:name w:val="heading 1"/>
    <w:basedOn w:val="Normal"/>
    <w:next w:val="Normal"/>
    <w:link w:val="Titre1Car"/>
    <w:uiPriority w:val="9"/>
    <w:qFormat/>
    <w:rsid w:val="0035166C"/>
    <w:pPr>
      <w:keepNext/>
      <w:keepLines/>
      <w:numPr>
        <w:numId w:val="6"/>
      </w:numPr>
      <w:spacing w:before="24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3516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5166C"/>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35166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166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35166C"/>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35166C"/>
    <w:rPr>
      <w:rFonts w:asciiTheme="majorHAnsi" w:eastAsiaTheme="majorEastAsia" w:hAnsiTheme="majorHAnsi" w:cstheme="majorBidi"/>
      <w:i/>
      <w:iCs/>
      <w:color w:val="2E74B5" w:themeColor="accent1" w:themeShade="BF"/>
      <w:sz w:val="24"/>
      <w:szCs w:val="24"/>
    </w:rPr>
  </w:style>
  <w:style w:type="character" w:styleId="Lienhypertexte">
    <w:name w:val="Hyperlink"/>
    <w:basedOn w:val="Policepardfaut"/>
    <w:uiPriority w:val="99"/>
    <w:unhideWhenUsed/>
    <w:rsid w:val="0035166C"/>
    <w:rPr>
      <w:color w:val="0000FF"/>
      <w:u w:val="single"/>
    </w:rPr>
  </w:style>
  <w:style w:type="paragraph" w:styleId="Paragraphedeliste">
    <w:name w:val="List Paragraph"/>
    <w:basedOn w:val="Normal"/>
    <w:uiPriority w:val="34"/>
    <w:qFormat/>
    <w:rsid w:val="0035166C"/>
    <w:pPr>
      <w:ind w:left="720"/>
      <w:contextualSpacing/>
    </w:pPr>
  </w:style>
  <w:style w:type="character" w:customStyle="1" w:styleId="Titre1Car">
    <w:name w:val="Titre 1 Car"/>
    <w:basedOn w:val="Policepardfaut"/>
    <w:link w:val="Titre1"/>
    <w:uiPriority w:val="9"/>
    <w:rsid w:val="0035166C"/>
    <w:rPr>
      <w:rFonts w:asciiTheme="majorHAnsi" w:eastAsiaTheme="majorEastAsia" w:hAnsiTheme="majorHAnsi" w:cstheme="majorBidi"/>
      <w:sz w:val="32"/>
      <w:szCs w:val="32"/>
    </w:rPr>
  </w:style>
  <w:style w:type="paragraph" w:styleId="En-tte">
    <w:name w:val="header"/>
    <w:basedOn w:val="Normal"/>
    <w:link w:val="En-tteCar"/>
    <w:uiPriority w:val="99"/>
    <w:unhideWhenUsed/>
    <w:rsid w:val="00853984"/>
    <w:pPr>
      <w:tabs>
        <w:tab w:val="center" w:pos="4536"/>
        <w:tab w:val="right" w:pos="9072"/>
      </w:tabs>
    </w:pPr>
  </w:style>
  <w:style w:type="character" w:customStyle="1" w:styleId="En-tteCar">
    <w:name w:val="En-tête Car"/>
    <w:basedOn w:val="Policepardfaut"/>
    <w:link w:val="En-tte"/>
    <w:uiPriority w:val="99"/>
    <w:rsid w:val="00853984"/>
    <w:rPr>
      <w:sz w:val="24"/>
      <w:szCs w:val="24"/>
    </w:rPr>
  </w:style>
  <w:style w:type="paragraph" w:styleId="Pieddepage">
    <w:name w:val="footer"/>
    <w:basedOn w:val="Normal"/>
    <w:link w:val="PieddepageCar"/>
    <w:uiPriority w:val="99"/>
    <w:unhideWhenUsed/>
    <w:rsid w:val="00853984"/>
    <w:pPr>
      <w:tabs>
        <w:tab w:val="center" w:pos="4536"/>
        <w:tab w:val="right" w:pos="9072"/>
      </w:tabs>
    </w:pPr>
  </w:style>
  <w:style w:type="character" w:customStyle="1" w:styleId="PieddepageCar">
    <w:name w:val="Pied de page Car"/>
    <w:basedOn w:val="Policepardfaut"/>
    <w:link w:val="Pieddepage"/>
    <w:uiPriority w:val="99"/>
    <w:rsid w:val="00853984"/>
    <w:rPr>
      <w:sz w:val="24"/>
      <w:szCs w:val="24"/>
    </w:rPr>
  </w:style>
  <w:style w:type="character" w:styleId="Lienhypertextesuivivisit">
    <w:name w:val="FollowedHyperlink"/>
    <w:basedOn w:val="Policepardfaut"/>
    <w:uiPriority w:val="99"/>
    <w:semiHidden/>
    <w:unhideWhenUsed/>
    <w:rsid w:val="00955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essentiel.be/articles/article/etats-unis-l-election-en-2-minutes-video" TargetMode="External"/><Relationship Id="rId13" Type="http://schemas.openxmlformats.org/officeDocument/2006/relationships/hyperlink" Target="https://journalessentiel.be/articles/article/usa-des-electeurs-plus-grands-que-les-autres-4186"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journalessentiel.be/articles/article/etats-unis-l-election-en-2-minutes-video" TargetMode="External"/><Relationship Id="rId12" Type="http://schemas.openxmlformats.org/officeDocument/2006/relationships/image" Target="media/image2.png"/><Relationship Id="rId17" Type="http://schemas.openxmlformats.org/officeDocument/2006/relationships/hyperlink" Target="https://journalessentiel.be/articles/article/les-swing-states-ou-les-etats-cl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essentiel.be/articles/article/les-swing-states-ou-les-etats-cl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essentiel.be/articles/article/usa-du-vote-au-serment-4194"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journalessentiel.be/articles/article/usa-du-vote-au-serment-419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journalessentiel.be/articles/article/usa-des-electeurs-plus-grands-que-les-autres-4186"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443</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Microsoft Office User</cp:lastModifiedBy>
  <cp:revision>4</cp:revision>
  <cp:lastPrinted>2020-12-19T08:00:00Z</cp:lastPrinted>
  <dcterms:created xsi:type="dcterms:W3CDTF">2020-12-19T08:01:00Z</dcterms:created>
  <dcterms:modified xsi:type="dcterms:W3CDTF">2020-12-20T20:01:00Z</dcterms:modified>
</cp:coreProperties>
</file>