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E04" w:rsidRDefault="00F6029B" w:rsidP="00F6029B">
      <w:pPr>
        <w:jc w:val="center"/>
        <w:rPr>
          <w:b/>
          <w:bCs/>
          <w:sz w:val="28"/>
          <w:szCs w:val="28"/>
          <w:lang w:val="nl-NL"/>
        </w:rPr>
      </w:pPr>
      <w:proofErr w:type="spellStart"/>
      <w:r w:rsidRPr="00F6029B">
        <w:rPr>
          <w:b/>
          <w:bCs/>
          <w:sz w:val="28"/>
          <w:szCs w:val="28"/>
          <w:lang w:val="nl-NL"/>
        </w:rPr>
        <w:t>Corrigé</w:t>
      </w:r>
      <w:proofErr w:type="spellEnd"/>
    </w:p>
    <w:p w:rsidR="00F6029B" w:rsidRPr="00D35B97" w:rsidRDefault="00F6029B" w:rsidP="00F6029B">
      <w:pPr>
        <w:pStyle w:val="Titre3"/>
        <w:jc w:val="center"/>
        <w:rPr>
          <w:b/>
          <w:bCs/>
        </w:rPr>
      </w:pPr>
      <w:bookmarkStart w:id="0" w:name="_Toc163475383"/>
      <w:r w:rsidRPr="00D35B97">
        <w:rPr>
          <w:b/>
          <w:bCs/>
        </w:rPr>
        <w:t>Promulguer une loi</w:t>
      </w:r>
      <w:bookmarkEnd w:id="0"/>
    </w:p>
    <w:p w:rsidR="00F6029B" w:rsidRDefault="00F6029B" w:rsidP="00F6029B">
      <w:pPr>
        <w:jc w:val="center"/>
      </w:pPr>
    </w:p>
    <w:p w:rsidR="00F6029B" w:rsidRPr="00F6029B" w:rsidRDefault="00F6029B" w:rsidP="00F6029B">
      <w:pPr>
        <w:rPr>
          <w:rFonts w:asciiTheme="majorHAnsi" w:hAnsiTheme="majorHAnsi" w:cstheme="majorHAnsi"/>
          <w:b/>
          <w:bCs/>
        </w:rPr>
      </w:pPr>
      <w:r w:rsidRPr="00F6029B">
        <w:rPr>
          <w:rFonts w:asciiTheme="majorHAnsi" w:hAnsiTheme="majorHAnsi" w:cstheme="majorHAnsi"/>
          <w:b/>
          <w:bCs/>
        </w:rPr>
        <w:t xml:space="preserve">Remettez dans l’ordre les étapes de la promulgation d’une loi </w:t>
      </w:r>
    </w:p>
    <w:p w:rsidR="00F6029B" w:rsidRDefault="00F6029B" w:rsidP="00F6029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96"/>
        <w:gridCol w:w="1466"/>
      </w:tblGrid>
      <w:tr w:rsidR="00F6029B" w:rsidRPr="004F0EC6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Ordre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>Une Commission est constituée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3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>Le texte est soumis en séance plénière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6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>La majorité est d’accord, le texte de loi est signé par le Roi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9</w:t>
            </w:r>
          </w:p>
        </w:tc>
      </w:tr>
      <w:tr w:rsidR="00F6029B" w:rsidTr="002C2B13">
        <w:tc>
          <w:tcPr>
            <w:tcW w:w="10768" w:type="dxa"/>
          </w:tcPr>
          <w:p w:rsidR="00F6029B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>La Commission choisit un rapporteur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4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>Le texte de loi est publié au Moniteur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10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 xml:space="preserve">Tout le monde doit connaître la loi. 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11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>Le texte est envoyé au président du Parlement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2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 xml:space="preserve">En </w:t>
            </w:r>
            <w:r>
              <w:rPr>
                <w:sz w:val="28"/>
                <w:szCs w:val="28"/>
              </w:rPr>
              <w:t>s</w:t>
            </w:r>
            <w:r w:rsidRPr="004F0EC6">
              <w:rPr>
                <w:sz w:val="28"/>
                <w:szCs w:val="28"/>
              </w:rPr>
              <w:t>éance plénière, le rapporteur présente le texte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7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>Les parlementaires ou les ministres propose une loi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1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6"/>
                <w:szCs w:val="26"/>
              </w:rPr>
            </w:pPr>
            <w:r w:rsidRPr="004F0EC6">
              <w:rPr>
                <w:sz w:val="26"/>
                <w:szCs w:val="26"/>
              </w:rPr>
              <w:t>En Commission, on discute, on amende, on vote et on adopte le texte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5</w:t>
            </w:r>
          </w:p>
        </w:tc>
      </w:tr>
      <w:tr w:rsidR="00F6029B" w:rsidTr="002C2B13">
        <w:tc>
          <w:tcPr>
            <w:tcW w:w="10768" w:type="dxa"/>
          </w:tcPr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  <w:r w:rsidRPr="004F0EC6">
              <w:rPr>
                <w:sz w:val="28"/>
                <w:szCs w:val="28"/>
              </w:rPr>
              <w:t>En séance plénière, on discute, on amende, on vote (2</w:t>
            </w:r>
            <w:r>
              <w:rPr>
                <w:sz w:val="28"/>
                <w:szCs w:val="28"/>
              </w:rPr>
              <w:t xml:space="preserve"> </w:t>
            </w:r>
            <w:r w:rsidRPr="004F0EC6">
              <w:rPr>
                <w:sz w:val="28"/>
                <w:szCs w:val="28"/>
              </w:rPr>
              <w:t>fois)</w:t>
            </w:r>
          </w:p>
          <w:p w:rsidR="00F6029B" w:rsidRPr="004F0EC6" w:rsidRDefault="00F6029B" w:rsidP="002C2B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029B" w:rsidRDefault="00F6029B" w:rsidP="002C2B13">
            <w:pPr>
              <w:jc w:val="center"/>
              <w:rPr>
                <w:b/>
                <w:bCs/>
              </w:rPr>
            </w:pPr>
          </w:p>
          <w:p w:rsidR="00F6029B" w:rsidRPr="004F0EC6" w:rsidRDefault="00F6029B" w:rsidP="002C2B13">
            <w:pPr>
              <w:jc w:val="center"/>
              <w:rPr>
                <w:b/>
                <w:bCs/>
              </w:rPr>
            </w:pPr>
            <w:r w:rsidRPr="004F0EC6">
              <w:rPr>
                <w:b/>
                <w:bCs/>
              </w:rPr>
              <w:t>8</w:t>
            </w:r>
          </w:p>
        </w:tc>
      </w:tr>
    </w:tbl>
    <w:p w:rsidR="00F6029B" w:rsidRDefault="00F6029B" w:rsidP="00F6029B">
      <w:pPr>
        <w:pStyle w:val="Titre2"/>
        <w:rPr>
          <w:rFonts w:asciiTheme="minorHAnsi" w:hAnsiTheme="minorHAnsi" w:cstheme="minorHAnsi"/>
        </w:rPr>
        <w:sectPr w:rsidR="00F6029B" w:rsidSect="00076B8F">
          <w:headerReference w:type="default" r:id="rId6"/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029B" w:rsidRPr="00F6029B" w:rsidRDefault="00F6029B" w:rsidP="00F6029B">
      <w:pPr>
        <w:rPr>
          <w:sz w:val="28"/>
          <w:szCs w:val="28"/>
          <w:lang w:val="nl-NL"/>
        </w:rPr>
      </w:pPr>
    </w:p>
    <w:sectPr w:rsidR="00F6029B" w:rsidRPr="00F602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454" w:rsidRDefault="00257454" w:rsidP="00F6029B">
      <w:r>
        <w:separator/>
      </w:r>
    </w:p>
  </w:endnote>
  <w:endnote w:type="continuationSeparator" w:id="0">
    <w:p w:rsidR="00257454" w:rsidRDefault="00257454" w:rsidP="00F6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59359372"/>
      <w:docPartObj>
        <w:docPartGallery w:val="Page Numbers (Bottom of Page)"/>
        <w:docPartUnique/>
      </w:docPartObj>
    </w:sdtPr>
    <w:sdtContent>
      <w:p w:rsidR="00F6029B" w:rsidRDefault="00F6029B" w:rsidP="0043060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6029B" w:rsidRDefault="00F6029B" w:rsidP="001963D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57349120"/>
      <w:docPartObj>
        <w:docPartGallery w:val="Page Numbers (Bottom of Page)"/>
        <w:docPartUnique/>
      </w:docPartObj>
    </w:sdtPr>
    <w:sdtContent>
      <w:p w:rsidR="00F6029B" w:rsidRDefault="00F6029B" w:rsidP="0043060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F6029B" w:rsidRDefault="00F6029B" w:rsidP="001963D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454" w:rsidRDefault="00257454" w:rsidP="00F6029B">
      <w:r>
        <w:separator/>
      </w:r>
    </w:p>
  </w:footnote>
  <w:footnote w:type="continuationSeparator" w:id="0">
    <w:p w:rsidR="00257454" w:rsidRDefault="00257454" w:rsidP="00F6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29B" w:rsidRDefault="00F6029B" w:rsidP="00312E84">
    <w:pPr>
      <w:pStyle w:val="En-tte"/>
      <w:jc w:val="right"/>
    </w:pPr>
    <w:r w:rsidRPr="00C811BA">
      <w:rPr>
        <w:noProof/>
      </w:rPr>
      <w:drawing>
        <wp:inline distT="0" distB="0" distL="0" distR="0" wp14:anchorId="02E63BCD" wp14:editId="5590D6E7">
          <wp:extent cx="1219200" cy="354677"/>
          <wp:effectExtent l="0" t="0" r="0" b="7620"/>
          <wp:docPr id="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29B" w:rsidRDefault="00F6029B" w:rsidP="00F6029B">
    <w:pPr>
      <w:pStyle w:val="En-tte"/>
      <w:jc w:val="right"/>
    </w:pPr>
    <w:r w:rsidRPr="00C811BA">
      <w:rPr>
        <w:noProof/>
      </w:rPr>
      <w:drawing>
        <wp:inline distT="0" distB="0" distL="0" distR="0" wp14:anchorId="5F721310" wp14:editId="3652309E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9B"/>
    <w:rsid w:val="00103E04"/>
    <w:rsid w:val="00257454"/>
    <w:rsid w:val="00576346"/>
    <w:rsid w:val="00A10271"/>
    <w:rsid w:val="00E35D9A"/>
    <w:rsid w:val="00F6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C9772"/>
  <w15:chartTrackingRefBased/>
  <w15:docId w15:val="{029FEB17-B952-B642-A8E5-0F8FA192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0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02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02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029B"/>
  </w:style>
  <w:style w:type="paragraph" w:styleId="Pieddepage">
    <w:name w:val="footer"/>
    <w:basedOn w:val="Normal"/>
    <w:link w:val="PieddepageCar"/>
    <w:uiPriority w:val="99"/>
    <w:unhideWhenUsed/>
    <w:rsid w:val="00F602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029B"/>
  </w:style>
  <w:style w:type="character" w:customStyle="1" w:styleId="Titre2Car">
    <w:name w:val="Titre 2 Car"/>
    <w:basedOn w:val="Policepardfaut"/>
    <w:link w:val="Titre2"/>
    <w:uiPriority w:val="9"/>
    <w:rsid w:val="00F602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29B"/>
    <w:rPr>
      <w:rFonts w:asciiTheme="majorHAnsi" w:eastAsiaTheme="majorEastAsia" w:hAnsiTheme="majorHAnsi" w:cstheme="majorBidi"/>
      <w:color w:val="1F3763" w:themeColor="accent1" w:themeShade="7F"/>
    </w:rPr>
  </w:style>
  <w:style w:type="table" w:styleId="Grilledutableau">
    <w:name w:val="Table Grid"/>
    <w:basedOn w:val="TableauNormal"/>
    <w:uiPriority w:val="39"/>
    <w:rsid w:val="00F6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F6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2024-04-30T07:25:00Z</dcterms:created>
  <dcterms:modified xsi:type="dcterms:W3CDTF">2024-04-30T07:27:00Z</dcterms:modified>
</cp:coreProperties>
</file>