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1FA5" w:rsidRPr="00B01FA5" w:rsidRDefault="00CD454A" w:rsidP="00B01FA5">
      <w:pPr>
        <w:spacing w:before="100" w:beforeAutospacing="1" w:after="100" w:afterAutospacing="1"/>
        <w:outlineLvl w:val="1"/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</w:pPr>
      <w:r w:rsidRPr="00CD454A">
        <w:rPr>
          <w:rFonts w:eastAsia="Times New Roman" w:cstheme="minorHAnsi"/>
          <w:b/>
          <w:bCs/>
          <w:kern w:val="0"/>
          <w:sz w:val="28"/>
          <w:szCs w:val="28"/>
          <w:lang w:eastAsia="fr-FR"/>
          <w14:ligatures w14:val="none"/>
        </w:rPr>
        <w:t>Entoure la lettre de la bonne réponse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1) Qui était Emmeline </w:t>
      </w:r>
      <w:proofErr w:type="spellStart"/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Pankhurst</w:t>
      </w:r>
      <w:proofErr w:type="spellEnd"/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?</w:t>
      </w:r>
    </w:p>
    <w:p w:rsidR="00B01FA5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Une reine britannique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B. Une leader du mouvement des suffragettes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Une journaliste célèbre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Une scientifique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2) Que voulaient les </w:t>
      </w:r>
      <w:proofErr w:type="spellStart"/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suffragettes </w:t>
      </w:r>
      <w:proofErr w:type="spellEnd"/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?</w:t>
      </w:r>
    </w:p>
    <w:p w:rsidR="00B01FA5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L’égalité salariale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B. Le droit à l’éducation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Le droit de vote pour les femmes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Le droit de travailler à l’usine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3) Où est née Emmeline </w:t>
      </w:r>
      <w:proofErr w:type="spellStart"/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Pankhurst</w:t>
      </w:r>
      <w:proofErr w:type="spellEnd"/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?</w:t>
      </w:r>
    </w:p>
    <w:p w:rsidR="00B01FA5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À Londres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B. À Liverpool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À Manchester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À Oxford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4) En quelle année est-elle née ?</w:t>
      </w:r>
    </w:p>
    <w:p w:rsidR="00B01FA5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1858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B. 1879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1898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1903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5) Qui était Richard </w:t>
      </w:r>
      <w:proofErr w:type="spellStart"/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Pankhurst</w:t>
      </w:r>
      <w:proofErr w:type="spellEnd"/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?</w:t>
      </w:r>
    </w:p>
    <w:p w:rsidR="00B01FA5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Son frère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B. Un homme politique opposé au vote des femmes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Un avocat et fondateur d’un mouvement pour le vote des femmes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Un journaliste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6) Qu</w:t>
      </w:r>
      <w:r w:rsidR="00CD454A" w:rsidRPr="00CD454A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’est-ce qu’elle</w:t>
      </w: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fonde en 1903 ?</w:t>
      </w:r>
    </w:p>
    <w:p w:rsidR="00CD454A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Le Parlement britannique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 xml:space="preserve">B. La </w:t>
      </w:r>
      <w:proofErr w:type="spellStart"/>
      <w:r w:rsidRPr="00B01FA5">
        <w:rPr>
          <w:rFonts w:eastAsia="Times New Roman" w:cstheme="minorHAnsi"/>
          <w:kern w:val="0"/>
          <w:lang w:eastAsia="fr-FR"/>
          <w14:ligatures w14:val="none"/>
        </w:rPr>
        <w:t>Women’s</w:t>
      </w:r>
      <w:proofErr w:type="spellEnd"/>
      <w:r w:rsidRPr="00B01FA5">
        <w:rPr>
          <w:rFonts w:eastAsia="Times New Roman" w:cstheme="minorHAnsi"/>
          <w:kern w:val="0"/>
          <w:lang w:eastAsia="fr-FR"/>
          <w14:ligatures w14:val="none"/>
        </w:rPr>
        <w:t xml:space="preserve"> Social and </w:t>
      </w:r>
      <w:proofErr w:type="spellStart"/>
      <w:r w:rsidRPr="00B01FA5">
        <w:rPr>
          <w:rFonts w:eastAsia="Times New Roman" w:cstheme="minorHAnsi"/>
          <w:kern w:val="0"/>
          <w:lang w:eastAsia="fr-FR"/>
          <w14:ligatures w14:val="none"/>
        </w:rPr>
        <w:t>Political</w:t>
      </w:r>
      <w:proofErr w:type="spellEnd"/>
      <w:r w:rsidRPr="00B01FA5">
        <w:rPr>
          <w:rFonts w:eastAsia="Times New Roman" w:cstheme="minorHAnsi"/>
          <w:kern w:val="0"/>
          <w:lang w:eastAsia="fr-FR"/>
          <w14:ligatures w14:val="none"/>
        </w:rPr>
        <w:t xml:space="preserve"> Union (WSPU)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Une école pour filles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Un journal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lastRenderedPageBreak/>
        <w:t>7) Quel était le mot d’ordre de la WSPU ?</w:t>
      </w:r>
    </w:p>
    <w:p w:rsidR="00B01FA5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« Liberté et égalité »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B. « Des actes, pas des mots »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« Justice pour tous »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« Vote immédiat »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8) Pourquoi Emmeline </w:t>
      </w:r>
      <w:proofErr w:type="spellStart"/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Pankhurst</w:t>
      </w:r>
      <w:proofErr w:type="spellEnd"/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 xml:space="preserve"> est-elle arrêtée ?</w:t>
      </w:r>
    </w:p>
    <w:p w:rsidR="00B01FA5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Pour avoir écrit un livre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B. Pour avoir manifesté et mené des actions militantes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Pour avoir quitté le pays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Pour avoir refusé de travailler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9) Que font les suffragettes en prison ?</w:t>
      </w:r>
    </w:p>
    <w:p w:rsidR="00B01FA5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Elles écrivent des lettres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B. Elles organisent des conférences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Elles font des grèves de la faim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Elles s’évadent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10) Que se passe-t-il en 1918 ?</w:t>
      </w:r>
    </w:p>
    <w:p w:rsidR="00B01FA5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Les femmes obtiennent le droit de vote à partir de 21 ans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B. Toutes les femmes obtiennent immédiatement le droit de vote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Les femmes de plus de 30 ans obtiennent le droit de vote sous conditions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Le mouvement des suffragettes disparaît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11) En quelle année toutes les femmes de plus de 21 ans obtiennent-elles le droit de vote ?</w:t>
      </w:r>
    </w:p>
    <w:p w:rsidR="00B01FA5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1914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B. 1918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1928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1935</w:t>
      </w:r>
    </w:p>
    <w:p w:rsidR="00B01FA5" w:rsidRPr="00B01FA5" w:rsidRDefault="00B01FA5" w:rsidP="00B01FA5">
      <w:pPr>
        <w:spacing w:before="100" w:beforeAutospacing="1" w:after="100" w:afterAutospacing="1"/>
        <w:outlineLvl w:val="2"/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</w:pPr>
      <w:r w:rsidRPr="00B01FA5">
        <w:rPr>
          <w:rFonts w:eastAsia="Times New Roman" w:cstheme="minorHAnsi"/>
          <w:b/>
          <w:bCs/>
          <w:kern w:val="0"/>
          <w:sz w:val="27"/>
          <w:szCs w:val="27"/>
          <w:lang w:eastAsia="fr-FR"/>
          <w14:ligatures w14:val="none"/>
        </w:rPr>
        <w:t>12) Pendant la Première Guerre mondiale, que font les suffragettes ?</w:t>
      </w:r>
    </w:p>
    <w:p w:rsidR="00B01FA5" w:rsidRPr="00B01FA5" w:rsidRDefault="00B01FA5" w:rsidP="00B01FA5">
      <w:pPr>
        <w:spacing w:before="100" w:beforeAutospacing="1" w:after="100" w:afterAutospacing="1"/>
        <w:rPr>
          <w:rFonts w:eastAsia="Times New Roman" w:cstheme="minorHAnsi"/>
          <w:kern w:val="0"/>
          <w:lang w:eastAsia="fr-FR"/>
          <w14:ligatures w14:val="none"/>
        </w:rPr>
      </w:pPr>
      <w:r w:rsidRPr="00B01FA5">
        <w:rPr>
          <w:rFonts w:eastAsia="Times New Roman" w:cstheme="minorHAnsi"/>
          <w:kern w:val="0"/>
          <w:lang w:eastAsia="fr-FR"/>
          <w14:ligatures w14:val="none"/>
        </w:rPr>
        <w:t>A. Elles continuent les manifestations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B. Elles arrêtent les actions militantes et participent à l’effort de guerre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C. Elles quittent le pays</w:t>
      </w:r>
      <w:r w:rsidRPr="00B01FA5">
        <w:rPr>
          <w:rFonts w:eastAsia="Times New Roman" w:cstheme="minorHAnsi"/>
          <w:kern w:val="0"/>
          <w:lang w:eastAsia="fr-FR"/>
          <w14:ligatures w14:val="none"/>
        </w:rPr>
        <w:br/>
        <w:t>D. Elles créent un nouveau parti politique</w:t>
      </w:r>
    </w:p>
    <w:p w:rsidR="00103E04" w:rsidRPr="00CD454A" w:rsidRDefault="00103E04">
      <w:pPr>
        <w:rPr>
          <w:rFonts w:cstheme="minorHAnsi"/>
        </w:rPr>
      </w:pPr>
    </w:p>
    <w:sectPr w:rsidR="00103E04" w:rsidRPr="00CD45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61ED" w:rsidRDefault="00ED61ED" w:rsidP="00CD454A">
      <w:r>
        <w:separator/>
      </w:r>
    </w:p>
  </w:endnote>
  <w:endnote w:type="continuationSeparator" w:id="0">
    <w:p w:rsidR="00ED61ED" w:rsidRDefault="00ED61ED" w:rsidP="00CD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543" w:rsidRDefault="000E054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543" w:rsidRDefault="000E054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543" w:rsidRDefault="000E05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61ED" w:rsidRDefault="00ED61ED" w:rsidP="00CD454A">
      <w:r>
        <w:separator/>
      </w:r>
    </w:p>
  </w:footnote>
  <w:footnote w:type="continuationSeparator" w:id="0">
    <w:p w:rsidR="00ED61ED" w:rsidRDefault="00ED61ED" w:rsidP="00CD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543" w:rsidRDefault="000E05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54A" w:rsidRDefault="00CD454A" w:rsidP="00CD454A">
    <w:pPr>
      <w:pStyle w:val="En-tte"/>
      <w:jc w:val="right"/>
      <w:rPr>
        <w:rFonts w:ascii="Times New Roman" w:hAnsi="Times New Roman" w:cs="Times New Roman"/>
        <w:b/>
        <w:bCs/>
        <w:sz w:val="36"/>
        <w:szCs w:val="36"/>
      </w:rPr>
    </w:pPr>
    <w:r w:rsidRPr="00C811BA">
      <w:rPr>
        <w:noProof/>
      </w:rPr>
      <w:drawing>
        <wp:inline distT="0" distB="0" distL="0" distR="0" wp14:anchorId="08EF2AD1" wp14:editId="5A4A5231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454A" w:rsidRDefault="00CD454A" w:rsidP="00CD454A">
    <w:pPr>
      <w:pStyle w:val="En-tte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F2599A">
      <w:rPr>
        <w:rFonts w:ascii="Times New Roman" w:hAnsi="Times New Roman" w:cs="Times New Roman"/>
        <w:b/>
        <w:bCs/>
      </w:rPr>
      <w:t xml:space="preserve">Emmeline </w:t>
    </w:r>
    <w:proofErr w:type="spellStart"/>
    <w:r w:rsidRPr="00F2599A">
      <w:rPr>
        <w:rFonts w:ascii="Times New Roman" w:hAnsi="Times New Roman" w:cs="Times New Roman"/>
        <w:b/>
        <w:bCs/>
      </w:rPr>
      <w:t>Pankhurst</w:t>
    </w:r>
    <w:proofErr w:type="spellEnd"/>
    <w:r w:rsidRPr="00F2599A">
      <w:rPr>
        <w:rFonts w:ascii="Times New Roman" w:hAnsi="Times New Roman" w:cs="Times New Roman"/>
        <w:b/>
        <w:bCs/>
      </w:rPr>
      <w:t>, suffragette en chef</w:t>
    </w:r>
  </w:p>
  <w:p w:rsidR="00CD454A" w:rsidRDefault="00CD454A" w:rsidP="00CD454A">
    <w:pPr>
      <w:pStyle w:val="En-tte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4731E6">
      <w:rPr>
        <w:rFonts w:ascii="Times New Roman" w:hAnsi="Times New Roman" w:cs="Times New Roman"/>
        <w:b/>
        <w:bCs/>
        <w:sz w:val="36"/>
        <w:szCs w:val="36"/>
      </w:rPr>
      <w:t>Exercice</w:t>
    </w:r>
    <w:r w:rsidR="000E0543">
      <w:rPr>
        <w:rFonts w:ascii="Times New Roman" w:hAnsi="Times New Roman" w:cs="Times New Roman"/>
        <w:b/>
        <w:bCs/>
        <w:sz w:val="36"/>
        <w:szCs w:val="36"/>
      </w:rPr>
      <w:t xml:space="preserve"> </w:t>
    </w:r>
  </w:p>
  <w:p w:rsidR="00CD454A" w:rsidRDefault="00CD454A" w:rsidP="00CD454A">
    <w:pPr>
      <w:pStyle w:val="En-tte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0543" w:rsidRDefault="000E054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123B22"/>
    <w:multiLevelType w:val="multilevel"/>
    <w:tmpl w:val="A1A0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64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A5"/>
    <w:rsid w:val="000E0543"/>
    <w:rsid w:val="00103E04"/>
    <w:rsid w:val="00576346"/>
    <w:rsid w:val="00690181"/>
    <w:rsid w:val="00A10271"/>
    <w:rsid w:val="00B01FA5"/>
    <w:rsid w:val="00C34605"/>
    <w:rsid w:val="00CD454A"/>
    <w:rsid w:val="00E35D9A"/>
    <w:rsid w:val="00ED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F74A0"/>
  <w15:chartTrackingRefBased/>
  <w15:docId w15:val="{E66929A7-65F4-6A40-A3DE-47DA3A55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01FA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B01FA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01FA5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B01FA5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01F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B01FA5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CD45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D454A"/>
  </w:style>
  <w:style w:type="paragraph" w:styleId="Pieddepage">
    <w:name w:val="footer"/>
    <w:basedOn w:val="Normal"/>
    <w:link w:val="PieddepageCar"/>
    <w:uiPriority w:val="99"/>
    <w:unhideWhenUsed/>
    <w:rsid w:val="00CD45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D4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2</cp:revision>
  <dcterms:created xsi:type="dcterms:W3CDTF">2026-02-19T08:04:00Z</dcterms:created>
  <dcterms:modified xsi:type="dcterms:W3CDTF">2026-02-20T08:11:00Z</dcterms:modified>
</cp:coreProperties>
</file>